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C1126" w14:textId="668426B8" w:rsidR="0079008F" w:rsidRPr="009D549A" w:rsidRDefault="0079008F" w:rsidP="00FA3D21">
      <w:pPr>
        <w:jc w:val="both"/>
        <w:rPr>
          <w:rFonts w:ascii="Cooper Black" w:hAnsi="Cooper Black"/>
          <w:b/>
          <w:color w:val="FF0000"/>
          <w:sz w:val="72"/>
        </w:rPr>
      </w:pPr>
      <w:r w:rsidRPr="009D549A">
        <w:rPr>
          <w:b/>
          <w:noProof/>
          <w:sz w:val="18"/>
        </w:rPr>
        <mc:AlternateContent>
          <mc:Choice Requires="wps">
            <w:drawing>
              <wp:anchor distT="0" distB="0" distL="114300" distR="114300" simplePos="0" relativeHeight="251659264" behindDoc="0" locked="0" layoutInCell="1" allowOverlap="1" wp14:anchorId="6E7973FA" wp14:editId="4D02264D">
                <wp:simplePos x="0" y="0"/>
                <wp:positionH relativeFrom="column">
                  <wp:posOffset>4572000</wp:posOffset>
                </wp:positionH>
                <wp:positionV relativeFrom="paragraph">
                  <wp:posOffset>114300</wp:posOffset>
                </wp:positionV>
                <wp:extent cx="2171700" cy="914400"/>
                <wp:effectExtent l="0" t="381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632393" w14:textId="77777777" w:rsidR="0079008F" w:rsidRPr="00D25E8A" w:rsidRDefault="0079008F" w:rsidP="0079008F">
                            <w:pPr>
                              <w:rPr>
                                <w:sz w:val="18"/>
                                <w:lang w:val="fr-FR"/>
                              </w:rPr>
                            </w:pPr>
                            <w:r w:rsidRPr="00D25E8A">
                              <w:rPr>
                                <w:sz w:val="18"/>
                                <w:lang w:val="fr-FR"/>
                              </w:rPr>
                              <w:t>20535 S.E. FRONTAGE ROAD</w:t>
                            </w:r>
                          </w:p>
                          <w:p w14:paraId="2A588BA8" w14:textId="77777777" w:rsidR="0079008F" w:rsidRPr="00D25E8A" w:rsidRDefault="0079008F" w:rsidP="0079008F">
                            <w:pPr>
                              <w:rPr>
                                <w:sz w:val="18"/>
                                <w:lang w:val="fr-FR"/>
                              </w:rPr>
                            </w:pPr>
                            <w:r w:rsidRPr="00D25E8A">
                              <w:rPr>
                                <w:sz w:val="18"/>
                                <w:lang w:val="fr-FR"/>
                              </w:rPr>
                              <w:t>JOLIET, ILLINOIS 60431</w:t>
                            </w:r>
                          </w:p>
                          <w:p w14:paraId="21F269ED" w14:textId="77777777" w:rsidR="0079008F" w:rsidRPr="00D25E8A" w:rsidRDefault="0079008F" w:rsidP="0079008F">
                            <w:pPr>
                              <w:rPr>
                                <w:sz w:val="18"/>
                                <w:lang w:val="fr-FR"/>
                              </w:rPr>
                            </w:pPr>
                            <w:proofErr w:type="gramStart"/>
                            <w:r w:rsidRPr="00D25E8A">
                              <w:rPr>
                                <w:sz w:val="18"/>
                                <w:lang w:val="fr-FR"/>
                              </w:rPr>
                              <w:t>PHONE:</w:t>
                            </w:r>
                            <w:proofErr w:type="gramEnd"/>
                            <w:r w:rsidRPr="00D25E8A">
                              <w:rPr>
                                <w:sz w:val="18"/>
                                <w:lang w:val="fr-FR"/>
                              </w:rPr>
                              <w:t xml:space="preserve"> 815-741-6700</w:t>
                            </w:r>
                          </w:p>
                          <w:p w14:paraId="6BD65DEB" w14:textId="77777777" w:rsidR="0079008F" w:rsidRPr="00D25E8A" w:rsidRDefault="0079008F" w:rsidP="0079008F">
                            <w:pPr>
                              <w:rPr>
                                <w:sz w:val="18"/>
                                <w:lang w:val="fr-FR"/>
                              </w:rPr>
                            </w:pPr>
                            <w:proofErr w:type="gramStart"/>
                            <w:r w:rsidRPr="00D25E8A">
                              <w:rPr>
                                <w:sz w:val="18"/>
                                <w:lang w:val="fr-FR"/>
                              </w:rPr>
                              <w:t>FAX:</w:t>
                            </w:r>
                            <w:proofErr w:type="gramEnd"/>
                            <w:r w:rsidRPr="00D25E8A">
                              <w:rPr>
                                <w:sz w:val="18"/>
                                <w:lang w:val="fr-FR"/>
                              </w:rPr>
                              <w:t xml:space="preserve"> 815-741-9080</w:t>
                            </w:r>
                          </w:p>
                          <w:p w14:paraId="19DE02C0" w14:textId="77777777" w:rsidR="0079008F" w:rsidRPr="00D25E8A" w:rsidRDefault="0079008F" w:rsidP="0079008F">
                            <w:pPr>
                              <w:rPr>
                                <w:sz w:val="18"/>
                                <w:lang w:val="fr-FR"/>
                              </w:rPr>
                            </w:pPr>
                            <w:proofErr w:type="gramStart"/>
                            <w:r w:rsidRPr="00D25E8A">
                              <w:rPr>
                                <w:sz w:val="18"/>
                                <w:lang w:val="fr-FR"/>
                              </w:rPr>
                              <w:t>Email:</w:t>
                            </w:r>
                            <w:proofErr w:type="gramEnd"/>
                            <w:r w:rsidRPr="00D25E8A">
                              <w:rPr>
                                <w:sz w:val="18"/>
                                <w:lang w:val="fr-FR"/>
                              </w:rPr>
                              <w:t xml:space="preserve"> chad@rovanco.com</w:t>
                            </w:r>
                          </w:p>
                          <w:p w14:paraId="751C3552" w14:textId="77777777" w:rsidR="0079008F" w:rsidRPr="00D25E8A" w:rsidRDefault="0079008F" w:rsidP="0079008F">
                            <w:pPr>
                              <w:rPr>
                                <w:sz w:val="18"/>
                                <w:szCs w:val="18"/>
                                <w:lang w:val="fr-FR"/>
                              </w:rPr>
                            </w:pPr>
                            <w:proofErr w:type="spellStart"/>
                            <w:proofErr w:type="gramStart"/>
                            <w:r w:rsidRPr="00D25E8A">
                              <w:rPr>
                                <w:sz w:val="18"/>
                                <w:lang w:val="fr-FR"/>
                              </w:rPr>
                              <w:t>Website</w:t>
                            </w:r>
                            <w:proofErr w:type="spellEnd"/>
                            <w:r w:rsidRPr="00D25E8A">
                              <w:rPr>
                                <w:sz w:val="18"/>
                                <w:lang w:val="fr-FR"/>
                              </w:rPr>
                              <w:t>:</w:t>
                            </w:r>
                            <w:proofErr w:type="gramEnd"/>
                            <w:r w:rsidRPr="00D25E8A">
                              <w:rPr>
                                <w:sz w:val="18"/>
                                <w:lang w:val="fr-FR"/>
                              </w:rPr>
                              <w:t xml:space="preserve"> </w:t>
                            </w:r>
                            <w:hyperlink r:id="rId7" w:history="1">
                              <w:r w:rsidRPr="00D25E8A">
                                <w:rPr>
                                  <w:rStyle w:val="Hyperlink"/>
                                  <w:sz w:val="18"/>
                                  <w:szCs w:val="18"/>
                                  <w:lang w:val="fr-FR"/>
                                </w:rPr>
                                <w:t>www.rovanco.com</w:t>
                              </w:r>
                            </w:hyperlink>
                          </w:p>
                          <w:p w14:paraId="5636861F" w14:textId="77777777" w:rsidR="0079008F" w:rsidRPr="00D25E8A" w:rsidRDefault="0079008F" w:rsidP="0079008F">
                            <w:pPr>
                              <w:rPr>
                                <w:sz w:val="18"/>
                                <w:szCs w:val="18"/>
                                <w:lang w:val="fr-FR"/>
                              </w:rPr>
                            </w:pPr>
                            <w:r w:rsidRPr="00D25E8A">
                              <w:rPr>
                                <w:sz w:val="18"/>
                                <w:szCs w:val="18"/>
                                <w:lang w:val="fr-FR"/>
                              </w:rPr>
                              <w:t xml:space="preserve"> </w:t>
                            </w:r>
                          </w:p>
                          <w:p w14:paraId="04C42C81" w14:textId="77777777" w:rsidR="0079008F" w:rsidRPr="00D25E8A" w:rsidRDefault="0079008F" w:rsidP="0079008F">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973FA" id="_x0000_t202" coordsize="21600,21600" o:spt="202" path="m,l,21600r21600,l21600,xe">
                <v:stroke joinstyle="miter"/>
                <v:path gradientshapeok="t" o:connecttype="rect"/>
              </v:shapetype>
              <v:shape id="Text Box 7" o:spid="_x0000_s1026" type="#_x0000_t202" style="position:absolute;left:0;text-align:left;margin-left:5in;margin-top:9pt;width:171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" stroked="f">
                <v:textbox>
                  <w:txbxContent>
                    <w:p w14:paraId="44632393" w14:textId="77777777" w:rsidR="0079008F" w:rsidRPr="00D25E8A" w:rsidRDefault="0079008F" w:rsidP="0079008F">
                      <w:pPr>
                        <w:rPr>
                          <w:sz w:val="18"/>
                          <w:lang w:val="fr-FR"/>
                        </w:rPr>
                      </w:pPr>
                      <w:r w:rsidRPr="00D25E8A">
                        <w:rPr>
                          <w:sz w:val="18"/>
                          <w:lang w:val="fr-FR"/>
                        </w:rPr>
                        <w:t>20535 S.E. FRONTAGE ROAD</w:t>
                      </w:r>
                    </w:p>
                    <w:p w14:paraId="2A588BA8" w14:textId="77777777" w:rsidR="0079008F" w:rsidRPr="00D25E8A" w:rsidRDefault="0079008F" w:rsidP="0079008F">
                      <w:pPr>
                        <w:rPr>
                          <w:sz w:val="18"/>
                          <w:lang w:val="fr-FR"/>
                        </w:rPr>
                      </w:pPr>
                      <w:r w:rsidRPr="00D25E8A">
                        <w:rPr>
                          <w:sz w:val="18"/>
                          <w:lang w:val="fr-FR"/>
                        </w:rPr>
                        <w:t>JOLIET, ILLINOIS 60431</w:t>
                      </w:r>
                    </w:p>
                    <w:p w14:paraId="21F269ED" w14:textId="77777777" w:rsidR="0079008F" w:rsidRPr="00D25E8A" w:rsidRDefault="0079008F" w:rsidP="0079008F">
                      <w:pPr>
                        <w:rPr>
                          <w:sz w:val="18"/>
                          <w:lang w:val="fr-FR"/>
                        </w:rPr>
                      </w:pPr>
                      <w:proofErr w:type="gramStart"/>
                      <w:r w:rsidRPr="00D25E8A">
                        <w:rPr>
                          <w:sz w:val="18"/>
                          <w:lang w:val="fr-FR"/>
                        </w:rPr>
                        <w:t>PHONE:</w:t>
                      </w:r>
                      <w:proofErr w:type="gramEnd"/>
                      <w:r w:rsidRPr="00D25E8A">
                        <w:rPr>
                          <w:sz w:val="18"/>
                          <w:lang w:val="fr-FR"/>
                        </w:rPr>
                        <w:t xml:space="preserve"> 815-741-6700</w:t>
                      </w:r>
                    </w:p>
                    <w:p w14:paraId="6BD65DEB" w14:textId="77777777" w:rsidR="0079008F" w:rsidRPr="00D25E8A" w:rsidRDefault="0079008F" w:rsidP="0079008F">
                      <w:pPr>
                        <w:rPr>
                          <w:sz w:val="18"/>
                          <w:lang w:val="fr-FR"/>
                        </w:rPr>
                      </w:pPr>
                      <w:proofErr w:type="gramStart"/>
                      <w:r w:rsidRPr="00D25E8A">
                        <w:rPr>
                          <w:sz w:val="18"/>
                          <w:lang w:val="fr-FR"/>
                        </w:rPr>
                        <w:t>FAX:</w:t>
                      </w:r>
                      <w:proofErr w:type="gramEnd"/>
                      <w:r w:rsidRPr="00D25E8A">
                        <w:rPr>
                          <w:sz w:val="18"/>
                          <w:lang w:val="fr-FR"/>
                        </w:rPr>
                        <w:t xml:space="preserve"> 815-741-9080</w:t>
                      </w:r>
                    </w:p>
                    <w:p w14:paraId="19DE02C0" w14:textId="77777777" w:rsidR="0079008F" w:rsidRPr="00D25E8A" w:rsidRDefault="0079008F" w:rsidP="0079008F">
                      <w:pPr>
                        <w:rPr>
                          <w:sz w:val="18"/>
                          <w:lang w:val="fr-FR"/>
                        </w:rPr>
                      </w:pPr>
                      <w:proofErr w:type="gramStart"/>
                      <w:r w:rsidRPr="00D25E8A">
                        <w:rPr>
                          <w:sz w:val="18"/>
                          <w:lang w:val="fr-FR"/>
                        </w:rPr>
                        <w:t>Email:</w:t>
                      </w:r>
                      <w:proofErr w:type="gramEnd"/>
                      <w:r w:rsidRPr="00D25E8A">
                        <w:rPr>
                          <w:sz w:val="18"/>
                          <w:lang w:val="fr-FR"/>
                        </w:rPr>
                        <w:t xml:space="preserve"> chad@rovanco.com</w:t>
                      </w:r>
                    </w:p>
                    <w:p w14:paraId="751C3552" w14:textId="77777777" w:rsidR="0079008F" w:rsidRPr="00D25E8A" w:rsidRDefault="0079008F" w:rsidP="0079008F">
                      <w:pPr>
                        <w:rPr>
                          <w:sz w:val="18"/>
                          <w:szCs w:val="18"/>
                          <w:lang w:val="fr-FR"/>
                        </w:rPr>
                      </w:pPr>
                      <w:proofErr w:type="spellStart"/>
                      <w:proofErr w:type="gramStart"/>
                      <w:r w:rsidRPr="00D25E8A">
                        <w:rPr>
                          <w:sz w:val="18"/>
                          <w:lang w:val="fr-FR"/>
                        </w:rPr>
                        <w:t>Website</w:t>
                      </w:r>
                      <w:proofErr w:type="spellEnd"/>
                      <w:r w:rsidRPr="00D25E8A">
                        <w:rPr>
                          <w:sz w:val="18"/>
                          <w:lang w:val="fr-FR"/>
                        </w:rPr>
                        <w:t>:</w:t>
                      </w:r>
                      <w:proofErr w:type="gramEnd"/>
                      <w:r w:rsidRPr="00D25E8A">
                        <w:rPr>
                          <w:sz w:val="18"/>
                          <w:lang w:val="fr-FR"/>
                        </w:rPr>
                        <w:t xml:space="preserve"> </w:t>
                      </w:r>
                      <w:hyperlink r:id="rId8" w:history="1">
                        <w:r w:rsidRPr="00D25E8A">
                          <w:rPr>
                            <w:rStyle w:val="Hyperlink"/>
                            <w:sz w:val="18"/>
                            <w:szCs w:val="18"/>
                            <w:lang w:val="fr-FR"/>
                          </w:rPr>
                          <w:t>www.rovanco.com</w:t>
                        </w:r>
                      </w:hyperlink>
                    </w:p>
                    <w:p w14:paraId="5636861F" w14:textId="77777777" w:rsidR="0079008F" w:rsidRPr="00D25E8A" w:rsidRDefault="0079008F" w:rsidP="0079008F">
                      <w:pPr>
                        <w:rPr>
                          <w:sz w:val="18"/>
                          <w:szCs w:val="18"/>
                          <w:lang w:val="fr-FR"/>
                        </w:rPr>
                      </w:pPr>
                      <w:r w:rsidRPr="00D25E8A">
                        <w:rPr>
                          <w:sz w:val="18"/>
                          <w:szCs w:val="18"/>
                          <w:lang w:val="fr-FR"/>
                        </w:rPr>
                        <w:t xml:space="preserve"> </w:t>
                      </w:r>
                    </w:p>
                    <w:p w14:paraId="04C42C81" w14:textId="77777777" w:rsidR="0079008F" w:rsidRPr="00D25E8A" w:rsidRDefault="0079008F" w:rsidP="0079008F">
                      <w:pPr>
                        <w:rPr>
                          <w:lang w:val="fr-FR"/>
                        </w:rPr>
                      </w:pPr>
                    </w:p>
                  </w:txbxContent>
                </v:textbox>
              </v:shape>
            </w:pict>
          </mc:Fallback>
        </mc:AlternateContent>
      </w:r>
      <w:proofErr w:type="spellStart"/>
      <w:r w:rsidRPr="009D549A">
        <w:rPr>
          <w:rFonts w:ascii="Cooper Black" w:hAnsi="Cooper Black"/>
          <w:b/>
          <w:color w:val="FF0000"/>
          <w:sz w:val="72"/>
        </w:rPr>
        <w:t>ROV</w:t>
      </w:r>
      <w:r w:rsidRPr="009D549A">
        <w:rPr>
          <w:rFonts w:ascii="Cooper Black" w:hAnsi="Cooper Black"/>
          <w:color w:val="FF0000"/>
          <w:sz w:val="96"/>
          <w:szCs w:val="96"/>
        </w:rPr>
        <w:t>an</w:t>
      </w:r>
      <w:r w:rsidRPr="009D549A">
        <w:rPr>
          <w:rFonts w:ascii="Cooper Black" w:hAnsi="Cooper Black"/>
          <w:b/>
          <w:color w:val="FF0000"/>
          <w:sz w:val="72"/>
        </w:rPr>
        <w:t>CO</w:t>
      </w:r>
      <w:proofErr w:type="spellEnd"/>
    </w:p>
    <w:p w14:paraId="26A92E91" w14:textId="77777777" w:rsidR="0079008F" w:rsidRPr="009D549A" w:rsidRDefault="0079008F" w:rsidP="00FA3D21">
      <w:pPr>
        <w:ind w:firstLine="720"/>
        <w:jc w:val="both"/>
        <w:rPr>
          <w:rFonts w:ascii="Cooper Black" w:hAnsi="Cooper Black"/>
          <w:b/>
          <w:color w:val="FF0000"/>
          <w:sz w:val="72"/>
        </w:rPr>
      </w:pPr>
      <w:r w:rsidRPr="009D549A">
        <w:rPr>
          <w:rFonts w:ascii="Cooper Black" w:hAnsi="Cooper Black"/>
          <w:b/>
          <w:i/>
          <w:color w:val="FF0000"/>
          <w:sz w:val="40"/>
        </w:rPr>
        <w:t>Piping Systems, Inc</w:t>
      </w:r>
      <w:r w:rsidRPr="009D549A">
        <w:rPr>
          <w:rFonts w:ascii="Cooper Black" w:hAnsi="Cooper Black"/>
          <w:b/>
          <w:color w:val="FF0000"/>
          <w:sz w:val="40"/>
        </w:rPr>
        <w:t>.</w:t>
      </w:r>
    </w:p>
    <w:p w14:paraId="436C4B30" w14:textId="61737FA9" w:rsidR="0079008F" w:rsidRDefault="0079008F" w:rsidP="00FA3D21">
      <w:r>
        <w:rPr>
          <w:rFonts w:ascii="Cooper Black" w:hAnsi="Cooper Black"/>
          <w:i/>
          <w:noProof/>
          <w:color w:val="FF0000"/>
          <w:sz w:val="40"/>
        </w:rPr>
        <mc:AlternateContent>
          <mc:Choice Requires="wps">
            <w:drawing>
              <wp:anchor distT="0" distB="0" distL="114300" distR="114300" simplePos="0" relativeHeight="251661312" behindDoc="0" locked="0" layoutInCell="1" allowOverlap="1" wp14:anchorId="0C90B62A" wp14:editId="5660FA69">
                <wp:simplePos x="0" y="0"/>
                <wp:positionH relativeFrom="column">
                  <wp:posOffset>-228600</wp:posOffset>
                </wp:positionH>
                <wp:positionV relativeFrom="paragraph">
                  <wp:posOffset>38100</wp:posOffset>
                </wp:positionV>
                <wp:extent cx="7200900" cy="0"/>
                <wp:effectExtent l="9525" t="13335" r="9525" b="571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02026A7"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pt" to="54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" strokecolor="red"/>
            </w:pict>
          </mc:Fallback>
        </mc:AlternateContent>
      </w:r>
    </w:p>
    <w:p w14:paraId="3E14839A" w14:textId="77777777" w:rsidR="00940BA5" w:rsidRDefault="00940BA5" w:rsidP="00FA3D21">
      <w:pPr>
        <w:ind w:firstLine="720"/>
        <w:jc w:val="both"/>
        <w:rPr>
          <w:sz w:val="22"/>
          <w:szCs w:val="22"/>
        </w:rPr>
      </w:pPr>
      <w:r w:rsidRPr="00821900">
        <w:rPr>
          <w:sz w:val="22"/>
          <w:szCs w:val="22"/>
        </w:rPr>
        <w:t>November 13, 2023</w:t>
      </w:r>
    </w:p>
    <w:p w14:paraId="6A82F859" w14:textId="77777777" w:rsidR="00940BA5" w:rsidRDefault="00940BA5" w:rsidP="00FA3D21">
      <w:pPr>
        <w:ind w:firstLine="720"/>
        <w:jc w:val="both"/>
        <w:rPr>
          <w:b/>
          <w:sz w:val="22"/>
          <w:szCs w:val="22"/>
          <w:u w:val="single"/>
        </w:rPr>
      </w:pPr>
    </w:p>
    <w:p w14:paraId="1F5AD92A" w14:textId="34097965" w:rsidR="0079008F" w:rsidRPr="00282B68" w:rsidRDefault="00F73A12" w:rsidP="00FA3D21">
      <w:pPr>
        <w:ind w:firstLine="720"/>
        <w:jc w:val="both"/>
        <w:rPr>
          <w:b/>
          <w:sz w:val="22"/>
          <w:szCs w:val="22"/>
          <w:u w:val="single"/>
        </w:rPr>
      </w:pPr>
      <w:r w:rsidRPr="00282B68">
        <w:rPr>
          <w:b/>
          <w:sz w:val="22"/>
          <w:szCs w:val="22"/>
          <w:u w:val="single"/>
        </w:rPr>
        <w:t>Part 1 – General</w:t>
      </w:r>
    </w:p>
    <w:p w14:paraId="5E13B5F9" w14:textId="2FBFD482" w:rsidR="006542D5" w:rsidRDefault="006542D5" w:rsidP="00FA3D21">
      <w:pPr>
        <w:jc w:val="both"/>
        <w:rPr>
          <w:bCs w:val="0"/>
          <w:sz w:val="22"/>
          <w:szCs w:val="22"/>
        </w:rPr>
      </w:pPr>
    </w:p>
    <w:p w14:paraId="66912BE5" w14:textId="66A4D8E6" w:rsidR="006542D5" w:rsidRDefault="006542D5" w:rsidP="00FA3D21">
      <w:pPr>
        <w:ind w:left="720"/>
        <w:jc w:val="both"/>
        <w:rPr>
          <w:b/>
          <w:sz w:val="22"/>
          <w:szCs w:val="22"/>
        </w:rPr>
      </w:pPr>
      <w:r>
        <w:rPr>
          <w:b/>
          <w:sz w:val="22"/>
          <w:szCs w:val="22"/>
        </w:rPr>
        <w:t>1.01</w:t>
      </w:r>
      <w:r w:rsidR="00B955BD">
        <w:rPr>
          <w:b/>
          <w:sz w:val="22"/>
          <w:szCs w:val="22"/>
        </w:rPr>
        <w:tab/>
      </w:r>
      <w:r w:rsidR="005D3B3B">
        <w:rPr>
          <w:b/>
          <w:sz w:val="22"/>
          <w:szCs w:val="22"/>
        </w:rPr>
        <w:t xml:space="preserve">Double Wall Containment with </w:t>
      </w:r>
      <w:r w:rsidR="00282623">
        <w:rPr>
          <w:b/>
          <w:sz w:val="22"/>
          <w:szCs w:val="22"/>
        </w:rPr>
        <w:t xml:space="preserve">Red Mil </w:t>
      </w:r>
      <w:r w:rsidR="005D3B3B">
        <w:rPr>
          <w:b/>
          <w:sz w:val="22"/>
          <w:szCs w:val="22"/>
        </w:rPr>
        <w:t xml:space="preserve">Coated </w:t>
      </w:r>
      <w:r w:rsidR="00692A3E">
        <w:rPr>
          <w:b/>
          <w:sz w:val="22"/>
          <w:szCs w:val="22"/>
        </w:rPr>
        <w:t>Stee</w:t>
      </w:r>
      <w:r w:rsidR="005D3B3B">
        <w:rPr>
          <w:b/>
          <w:sz w:val="22"/>
          <w:szCs w:val="22"/>
        </w:rPr>
        <w:t xml:space="preserve">l </w:t>
      </w:r>
      <w:r w:rsidR="00FA3D21">
        <w:rPr>
          <w:b/>
          <w:sz w:val="22"/>
          <w:szCs w:val="22"/>
        </w:rPr>
        <w:t>Piping</w:t>
      </w:r>
    </w:p>
    <w:p w14:paraId="3A6AF91E" w14:textId="34E3C4BF" w:rsidR="006542D5" w:rsidRDefault="006542D5" w:rsidP="00FA3D21">
      <w:pPr>
        <w:ind w:left="720"/>
        <w:jc w:val="both"/>
        <w:rPr>
          <w:b/>
          <w:sz w:val="22"/>
          <w:szCs w:val="22"/>
        </w:rPr>
      </w:pPr>
    </w:p>
    <w:p w14:paraId="20FFACDA" w14:textId="01BA3C44" w:rsidR="006542D5" w:rsidRPr="00B955BD" w:rsidRDefault="006542D5" w:rsidP="00FA3D21">
      <w:pPr>
        <w:ind w:left="720"/>
        <w:jc w:val="both"/>
        <w:rPr>
          <w:bCs w:val="0"/>
          <w:sz w:val="22"/>
          <w:szCs w:val="22"/>
        </w:rPr>
      </w:pPr>
      <w:r>
        <w:rPr>
          <w:b/>
          <w:sz w:val="22"/>
          <w:szCs w:val="22"/>
        </w:rPr>
        <w:t>1.02</w:t>
      </w:r>
      <w:r w:rsidR="00B955BD">
        <w:rPr>
          <w:b/>
          <w:sz w:val="22"/>
          <w:szCs w:val="22"/>
        </w:rPr>
        <w:tab/>
        <w:t xml:space="preserve">This system </w:t>
      </w:r>
      <w:r w:rsidR="00B955BD">
        <w:rPr>
          <w:bCs w:val="0"/>
          <w:sz w:val="22"/>
          <w:szCs w:val="22"/>
        </w:rPr>
        <w:t xml:space="preserve">shall be </w:t>
      </w:r>
      <w:r w:rsidR="006E54E7" w:rsidRPr="006E54E7">
        <w:rPr>
          <w:b/>
          <w:bCs w:val="0"/>
          <w:sz w:val="22"/>
          <w:szCs w:val="22"/>
        </w:rPr>
        <w:t>Above Ground</w:t>
      </w:r>
      <w:r w:rsidR="006E54E7">
        <w:rPr>
          <w:bCs w:val="0"/>
          <w:sz w:val="22"/>
          <w:szCs w:val="22"/>
        </w:rPr>
        <w:t xml:space="preserve"> </w:t>
      </w:r>
      <w:r w:rsidR="00282623">
        <w:rPr>
          <w:b/>
          <w:sz w:val="22"/>
          <w:szCs w:val="22"/>
        </w:rPr>
        <w:t xml:space="preserve">Red Mil Coated </w:t>
      </w:r>
      <w:r w:rsidR="00692A3E">
        <w:rPr>
          <w:b/>
          <w:sz w:val="22"/>
          <w:szCs w:val="22"/>
        </w:rPr>
        <w:t>Steel Containment</w:t>
      </w:r>
      <w:r w:rsidR="00AE5BB2">
        <w:rPr>
          <w:b/>
          <w:sz w:val="22"/>
          <w:szCs w:val="22"/>
        </w:rPr>
        <w:t xml:space="preserve"> Piping</w:t>
      </w:r>
      <w:r w:rsidR="00AE5BB2">
        <w:rPr>
          <w:bCs w:val="0"/>
          <w:sz w:val="22"/>
          <w:szCs w:val="22"/>
        </w:rPr>
        <w:t xml:space="preserve"> </w:t>
      </w:r>
      <w:r w:rsidR="00B955BD">
        <w:rPr>
          <w:bCs w:val="0"/>
          <w:sz w:val="22"/>
          <w:szCs w:val="22"/>
        </w:rPr>
        <w:t xml:space="preserve">manufactured by </w:t>
      </w:r>
      <w:proofErr w:type="spellStart"/>
      <w:r w:rsidR="00B955BD">
        <w:rPr>
          <w:b/>
          <w:sz w:val="22"/>
          <w:szCs w:val="22"/>
        </w:rPr>
        <w:t>Rovanco</w:t>
      </w:r>
      <w:proofErr w:type="spellEnd"/>
      <w:r w:rsidR="00B955BD">
        <w:rPr>
          <w:b/>
          <w:sz w:val="22"/>
          <w:szCs w:val="22"/>
        </w:rPr>
        <w:t xml:space="preserve"> Piping Systems </w:t>
      </w:r>
      <w:r w:rsidR="00B955BD">
        <w:rPr>
          <w:bCs w:val="0"/>
          <w:sz w:val="22"/>
          <w:szCs w:val="22"/>
        </w:rPr>
        <w:t>of Joliet, Illinois.</w:t>
      </w:r>
    </w:p>
    <w:p w14:paraId="6EDB5900" w14:textId="6FF2550D" w:rsidR="00F73A12" w:rsidRPr="00282B68" w:rsidRDefault="00F73A12" w:rsidP="00FA3D21">
      <w:pPr>
        <w:ind w:firstLine="720"/>
        <w:jc w:val="both"/>
        <w:rPr>
          <w:b/>
          <w:sz w:val="22"/>
          <w:szCs w:val="22"/>
          <w:u w:val="single"/>
        </w:rPr>
      </w:pPr>
    </w:p>
    <w:p w14:paraId="3EB5BDE5" w14:textId="43F9521D" w:rsidR="00F73A12" w:rsidRPr="00282B68" w:rsidRDefault="00F73A12" w:rsidP="00FA3D21">
      <w:pPr>
        <w:ind w:firstLine="720"/>
        <w:jc w:val="both"/>
        <w:rPr>
          <w:b/>
          <w:sz w:val="22"/>
          <w:szCs w:val="22"/>
          <w:u w:val="single"/>
        </w:rPr>
      </w:pPr>
      <w:r w:rsidRPr="00282B68">
        <w:rPr>
          <w:b/>
          <w:sz w:val="22"/>
          <w:szCs w:val="22"/>
          <w:u w:val="single"/>
        </w:rPr>
        <w:t>Part 2 - Products</w:t>
      </w:r>
    </w:p>
    <w:p w14:paraId="4C109AAC" w14:textId="6421C2FC" w:rsidR="00721F01" w:rsidRPr="00282B68" w:rsidRDefault="00721F01" w:rsidP="00FA3D21">
      <w:pPr>
        <w:jc w:val="both"/>
        <w:rPr>
          <w:sz w:val="22"/>
          <w:szCs w:val="22"/>
        </w:rPr>
      </w:pPr>
    </w:p>
    <w:p w14:paraId="723233A4" w14:textId="1A94A4C9" w:rsidR="00FA3D21" w:rsidRPr="00FA3D21" w:rsidRDefault="00236F20" w:rsidP="00692A3E">
      <w:pPr>
        <w:ind w:left="720"/>
        <w:jc w:val="both"/>
        <w:rPr>
          <w:sz w:val="22"/>
          <w:szCs w:val="22"/>
        </w:rPr>
      </w:pPr>
      <w:r w:rsidRPr="00282B68">
        <w:rPr>
          <w:b/>
          <w:bCs w:val="0"/>
          <w:sz w:val="22"/>
          <w:szCs w:val="22"/>
        </w:rPr>
        <w:t>2.01</w:t>
      </w:r>
      <w:r w:rsidRPr="00282B68">
        <w:rPr>
          <w:b/>
          <w:bCs w:val="0"/>
          <w:sz w:val="22"/>
          <w:szCs w:val="22"/>
        </w:rPr>
        <w:tab/>
      </w:r>
      <w:r w:rsidR="00FA3D21">
        <w:rPr>
          <w:b/>
          <w:bCs w:val="0"/>
          <w:sz w:val="22"/>
          <w:szCs w:val="22"/>
        </w:rPr>
        <w:t xml:space="preserve">Carrier Pipe: </w:t>
      </w:r>
      <w:r w:rsidR="00282623" w:rsidRPr="00282623">
        <w:rPr>
          <w:sz w:val="22"/>
          <w:szCs w:val="22"/>
        </w:rPr>
        <w:t xml:space="preserve">A53B Black Steel pipe, Seamless </w:t>
      </w:r>
      <w:bookmarkStart w:id="0" w:name="_GoBack"/>
      <w:bookmarkEnd w:id="0"/>
      <w:r w:rsidR="00282623" w:rsidRPr="00282623">
        <w:rPr>
          <w:sz w:val="22"/>
          <w:szCs w:val="22"/>
        </w:rPr>
        <w:t>or ERW, in pre-cut lengths.  Pipe 10” and smaller shall be Schedule 40. Pipe 12” and larger shall be .375 wall.  (Schedule 80</w:t>
      </w:r>
      <w:proofErr w:type="gramStart"/>
      <w:r w:rsidR="00282623" w:rsidRPr="00282623">
        <w:rPr>
          <w:sz w:val="22"/>
          <w:szCs w:val="22"/>
        </w:rPr>
        <w:t>)  Other</w:t>
      </w:r>
      <w:proofErr w:type="gramEnd"/>
      <w:r w:rsidR="00282623" w:rsidRPr="00282623">
        <w:rPr>
          <w:sz w:val="22"/>
          <w:szCs w:val="22"/>
        </w:rPr>
        <w:t xml:space="preserve"> piping materials and thicknesses also available</w:t>
      </w:r>
      <w:r w:rsidR="00692A3E">
        <w:rPr>
          <w:sz w:val="22"/>
          <w:szCs w:val="22"/>
        </w:rPr>
        <w:t>.</w:t>
      </w:r>
    </w:p>
    <w:p w14:paraId="7293706A" w14:textId="77777777" w:rsidR="008A482F" w:rsidRDefault="008A482F" w:rsidP="008A482F">
      <w:pPr>
        <w:jc w:val="both"/>
        <w:rPr>
          <w:bCs w:val="0"/>
          <w:iCs w:val="0"/>
          <w:sz w:val="22"/>
          <w:szCs w:val="22"/>
        </w:rPr>
      </w:pPr>
    </w:p>
    <w:p w14:paraId="1E4FBE3D" w14:textId="77777777" w:rsidR="00282623" w:rsidRDefault="00282623" w:rsidP="00282623">
      <w:pPr>
        <w:ind w:left="720"/>
        <w:jc w:val="both"/>
        <w:rPr>
          <w:b/>
          <w:bCs w:val="0"/>
          <w:iCs w:val="0"/>
          <w:sz w:val="22"/>
          <w:szCs w:val="22"/>
        </w:rPr>
      </w:pPr>
    </w:p>
    <w:p w14:paraId="38286793" w14:textId="2230563A" w:rsidR="00692A3E" w:rsidRPr="00282623" w:rsidRDefault="008A482F" w:rsidP="00282623">
      <w:pPr>
        <w:pStyle w:val="ListParagraph"/>
        <w:numPr>
          <w:ilvl w:val="1"/>
          <w:numId w:val="13"/>
        </w:numPr>
        <w:jc w:val="both"/>
        <w:rPr>
          <w:bCs w:val="0"/>
          <w:iCs w:val="0"/>
          <w:sz w:val="22"/>
          <w:szCs w:val="22"/>
        </w:rPr>
      </w:pPr>
      <w:r w:rsidRPr="00282623">
        <w:rPr>
          <w:b/>
          <w:bCs w:val="0"/>
          <w:iCs w:val="0"/>
          <w:sz w:val="22"/>
          <w:szCs w:val="22"/>
        </w:rPr>
        <w:t>Inner Pipe Supports:</w:t>
      </w:r>
      <w:r w:rsidRPr="00282623">
        <w:rPr>
          <w:bCs w:val="0"/>
          <w:iCs w:val="0"/>
          <w:sz w:val="22"/>
          <w:szCs w:val="22"/>
        </w:rPr>
        <w:t xml:space="preserve"> </w:t>
      </w:r>
      <w:r w:rsidR="00A07380" w:rsidRPr="00282623">
        <w:rPr>
          <w:bCs w:val="0"/>
          <w:iCs w:val="0"/>
          <w:sz w:val="22"/>
          <w:szCs w:val="22"/>
        </w:rPr>
        <w:t>All pipe shall be aligned and s</w:t>
      </w:r>
      <w:r w:rsidR="00692A3E" w:rsidRPr="00282623">
        <w:rPr>
          <w:bCs w:val="0"/>
          <w:iCs w:val="0"/>
          <w:sz w:val="22"/>
          <w:szCs w:val="22"/>
        </w:rPr>
        <w:t>upported within the casing with</w:t>
      </w:r>
    </w:p>
    <w:p w14:paraId="15C54B98" w14:textId="77777777" w:rsidR="00692A3E" w:rsidRDefault="00A07380" w:rsidP="00692A3E">
      <w:pPr>
        <w:ind w:left="720"/>
        <w:jc w:val="both"/>
        <w:rPr>
          <w:bCs w:val="0"/>
          <w:iCs w:val="0"/>
          <w:sz w:val="22"/>
          <w:szCs w:val="22"/>
        </w:rPr>
      </w:pPr>
      <w:r w:rsidRPr="00692A3E">
        <w:rPr>
          <w:bCs w:val="0"/>
          <w:iCs w:val="0"/>
          <w:sz w:val="22"/>
          <w:szCs w:val="22"/>
        </w:rPr>
        <w:t>galvanized steel supports spaced on centers approximately 10’0”. The insulated inner pipe shall bear directly on the steel support.  The support shall be designed as to permit drainage and free air passage. All pipe passing through supports shall be insulated.  Concrete type pipe supports will not be allowed.</w:t>
      </w:r>
    </w:p>
    <w:p w14:paraId="73984EDD" w14:textId="77777777" w:rsidR="00692A3E" w:rsidRDefault="00692A3E" w:rsidP="00692A3E">
      <w:pPr>
        <w:ind w:left="720"/>
        <w:jc w:val="both"/>
        <w:rPr>
          <w:bCs w:val="0"/>
          <w:iCs w:val="0"/>
          <w:sz w:val="22"/>
          <w:szCs w:val="22"/>
        </w:rPr>
      </w:pPr>
    </w:p>
    <w:p w14:paraId="340057C4" w14:textId="77777777" w:rsidR="00282623" w:rsidRDefault="00282623" w:rsidP="00282623">
      <w:pPr>
        <w:ind w:left="720"/>
        <w:jc w:val="both"/>
        <w:rPr>
          <w:b/>
          <w:bCs w:val="0"/>
          <w:iCs w:val="0"/>
          <w:sz w:val="22"/>
          <w:szCs w:val="22"/>
        </w:rPr>
      </w:pPr>
    </w:p>
    <w:p w14:paraId="3DDF6AC3" w14:textId="50ED8CE2" w:rsidR="00282623" w:rsidRPr="00282623" w:rsidRDefault="00692A3E" w:rsidP="00282623">
      <w:pPr>
        <w:ind w:left="720"/>
        <w:jc w:val="both"/>
        <w:rPr>
          <w:sz w:val="22"/>
          <w:szCs w:val="22"/>
        </w:rPr>
      </w:pPr>
      <w:r w:rsidRPr="00692A3E">
        <w:rPr>
          <w:b/>
          <w:bCs w:val="0"/>
          <w:iCs w:val="0"/>
          <w:sz w:val="22"/>
          <w:szCs w:val="22"/>
        </w:rPr>
        <w:t>2.03</w:t>
      </w:r>
      <w:r w:rsidRPr="00692A3E">
        <w:rPr>
          <w:b/>
          <w:bCs w:val="0"/>
          <w:iCs w:val="0"/>
          <w:sz w:val="22"/>
          <w:szCs w:val="22"/>
        </w:rPr>
        <w:tab/>
      </w:r>
      <w:r>
        <w:rPr>
          <w:b/>
          <w:bCs w:val="0"/>
          <w:iCs w:val="0"/>
          <w:sz w:val="22"/>
          <w:szCs w:val="22"/>
        </w:rPr>
        <w:t xml:space="preserve">Containment </w:t>
      </w:r>
      <w:r w:rsidR="008A482F" w:rsidRPr="008A482F">
        <w:rPr>
          <w:b/>
          <w:bCs w:val="0"/>
          <w:iCs w:val="0"/>
          <w:sz w:val="22"/>
          <w:szCs w:val="22"/>
        </w:rPr>
        <w:t>Casing:</w:t>
      </w:r>
      <w:r w:rsidR="008A482F" w:rsidRPr="008A482F">
        <w:rPr>
          <w:bCs w:val="0"/>
          <w:iCs w:val="0"/>
          <w:sz w:val="22"/>
          <w:szCs w:val="22"/>
        </w:rPr>
        <w:t xml:space="preserve"> </w:t>
      </w:r>
      <w:r w:rsidR="00940BA5">
        <w:rPr>
          <w:sz w:val="22"/>
          <w:szCs w:val="22"/>
        </w:rPr>
        <w:t>Casing</w:t>
      </w:r>
      <w:r w:rsidR="00282623" w:rsidRPr="00282623">
        <w:rPr>
          <w:sz w:val="22"/>
          <w:szCs w:val="22"/>
        </w:rPr>
        <w:t xml:space="preserve"> shall be black steel.</w:t>
      </w:r>
      <w:r w:rsidR="00940BA5">
        <w:rPr>
          <w:sz w:val="22"/>
          <w:szCs w:val="22"/>
        </w:rPr>
        <w:t xml:space="preserve"> </w:t>
      </w:r>
      <w:r w:rsidR="00282623" w:rsidRPr="00282623">
        <w:rPr>
          <w:sz w:val="22"/>
          <w:szCs w:val="22"/>
        </w:rPr>
        <w:t>Casing up through 24” shall be 10 gauge.</w:t>
      </w:r>
      <w:r w:rsidR="00940BA5">
        <w:rPr>
          <w:sz w:val="22"/>
          <w:szCs w:val="22"/>
        </w:rPr>
        <w:t xml:space="preserve"> </w:t>
      </w:r>
      <w:r w:rsidR="00282623" w:rsidRPr="00282623">
        <w:rPr>
          <w:sz w:val="22"/>
          <w:szCs w:val="22"/>
        </w:rPr>
        <w:t>Casing 26” and larger shall be 6 gauge.</w:t>
      </w:r>
    </w:p>
    <w:p w14:paraId="0F9A23D2" w14:textId="77777777" w:rsidR="00282623" w:rsidRDefault="00282623" w:rsidP="00282623">
      <w:pPr>
        <w:ind w:left="720"/>
        <w:jc w:val="both"/>
        <w:rPr>
          <w:b/>
          <w:iCs w:val="0"/>
          <w:sz w:val="22"/>
          <w:szCs w:val="22"/>
        </w:rPr>
      </w:pPr>
    </w:p>
    <w:p w14:paraId="3F0F901C" w14:textId="5F354D6D" w:rsidR="00282623" w:rsidRDefault="00282623" w:rsidP="00282623">
      <w:pPr>
        <w:ind w:left="720"/>
        <w:jc w:val="both"/>
        <w:rPr>
          <w:bCs w:val="0"/>
          <w:iCs w:val="0"/>
          <w:sz w:val="22"/>
          <w:szCs w:val="22"/>
        </w:rPr>
      </w:pPr>
      <w:r w:rsidRPr="00282623">
        <w:rPr>
          <w:bCs w:val="0"/>
          <w:iCs w:val="0"/>
          <w:sz w:val="22"/>
          <w:szCs w:val="22"/>
        </w:rPr>
        <w:t xml:space="preserve">The interior surface shall be smooth to permit free moisture drainage and removability of the inner assembly.  The outer casing shall be sized to provide an adequate annular space between the outer surface of the </w:t>
      </w:r>
      <w:r w:rsidR="00940BA5">
        <w:rPr>
          <w:bCs w:val="0"/>
          <w:iCs w:val="0"/>
          <w:sz w:val="22"/>
          <w:szCs w:val="22"/>
        </w:rPr>
        <w:t xml:space="preserve">carrier pipe </w:t>
      </w:r>
      <w:r w:rsidRPr="00282623">
        <w:rPr>
          <w:bCs w:val="0"/>
          <w:iCs w:val="0"/>
          <w:sz w:val="22"/>
          <w:szCs w:val="22"/>
        </w:rPr>
        <w:t>and the interior surface of the casing.</w:t>
      </w:r>
    </w:p>
    <w:p w14:paraId="563C3AD4" w14:textId="77777777" w:rsidR="00282623" w:rsidRDefault="00282623" w:rsidP="00282623">
      <w:pPr>
        <w:ind w:left="720"/>
        <w:jc w:val="both"/>
        <w:rPr>
          <w:bCs w:val="0"/>
          <w:iCs w:val="0"/>
          <w:sz w:val="22"/>
          <w:szCs w:val="22"/>
        </w:rPr>
      </w:pPr>
    </w:p>
    <w:p w14:paraId="5FA9BA25" w14:textId="65EFB96F" w:rsidR="00282623" w:rsidRDefault="00282623" w:rsidP="00940BA5">
      <w:pPr>
        <w:ind w:left="720"/>
        <w:jc w:val="both"/>
        <w:rPr>
          <w:bCs w:val="0"/>
          <w:iCs w:val="0"/>
          <w:sz w:val="22"/>
          <w:szCs w:val="22"/>
        </w:rPr>
      </w:pPr>
      <w:r w:rsidRPr="00282623">
        <w:rPr>
          <w:bCs w:val="0"/>
          <w:iCs w:val="0"/>
          <w:sz w:val="22"/>
          <w:szCs w:val="22"/>
        </w:rPr>
        <w:t>No asphalt, coal tar coating, FRP casing or any other type will be allowed</w:t>
      </w:r>
      <w:r w:rsidR="00940BA5">
        <w:rPr>
          <w:bCs w:val="0"/>
          <w:iCs w:val="0"/>
          <w:sz w:val="22"/>
          <w:szCs w:val="22"/>
        </w:rPr>
        <w:t>. C</w:t>
      </w:r>
      <w:r w:rsidRPr="00282623">
        <w:rPr>
          <w:bCs w:val="0"/>
          <w:iCs w:val="0"/>
          <w:sz w:val="22"/>
          <w:szCs w:val="22"/>
        </w:rPr>
        <w:t>asing closures shall consist of 10</w:t>
      </w:r>
      <w:r w:rsidR="00940BA5">
        <w:rPr>
          <w:bCs w:val="0"/>
          <w:iCs w:val="0"/>
          <w:sz w:val="22"/>
          <w:szCs w:val="22"/>
        </w:rPr>
        <w:t>-</w:t>
      </w:r>
      <w:r w:rsidRPr="00282623">
        <w:rPr>
          <w:bCs w:val="0"/>
          <w:iCs w:val="0"/>
          <w:sz w:val="22"/>
          <w:szCs w:val="22"/>
        </w:rPr>
        <w:t>gauge steel suitably rustproofed and in cylindrical form with a single horizontal split and shall be field welded over adjacent units.</w:t>
      </w:r>
      <w:r w:rsidR="00940BA5">
        <w:rPr>
          <w:bCs w:val="0"/>
          <w:iCs w:val="0"/>
          <w:sz w:val="22"/>
          <w:szCs w:val="22"/>
        </w:rPr>
        <w:t xml:space="preserve"> </w:t>
      </w:r>
      <w:r w:rsidRPr="00282623">
        <w:rPr>
          <w:bCs w:val="0"/>
          <w:iCs w:val="0"/>
          <w:sz w:val="22"/>
          <w:szCs w:val="22"/>
        </w:rPr>
        <w:t>After tests all exposed closures shall be painted with Red Mil Primer.</w:t>
      </w:r>
    </w:p>
    <w:p w14:paraId="475A6A99" w14:textId="77777777" w:rsidR="00282623" w:rsidRDefault="00282623" w:rsidP="00282623">
      <w:pPr>
        <w:ind w:left="720"/>
        <w:jc w:val="both"/>
        <w:rPr>
          <w:bCs w:val="0"/>
          <w:iCs w:val="0"/>
          <w:sz w:val="22"/>
          <w:szCs w:val="22"/>
        </w:rPr>
      </w:pPr>
    </w:p>
    <w:p w14:paraId="72B85C9A" w14:textId="6E6D14D0" w:rsidR="00282623" w:rsidRPr="00282623" w:rsidRDefault="00282623" w:rsidP="00282623">
      <w:pPr>
        <w:ind w:left="720"/>
        <w:jc w:val="both"/>
        <w:rPr>
          <w:bCs w:val="0"/>
          <w:iCs w:val="0"/>
          <w:sz w:val="22"/>
          <w:szCs w:val="22"/>
        </w:rPr>
      </w:pPr>
      <w:r w:rsidRPr="00282623">
        <w:rPr>
          <w:bCs w:val="0"/>
          <w:iCs w:val="0"/>
          <w:sz w:val="22"/>
          <w:szCs w:val="22"/>
        </w:rPr>
        <w:t xml:space="preserve">For above ground applications, the steel casing, fitting covers and closure joints </w:t>
      </w:r>
      <w:r w:rsidR="00940BA5">
        <w:rPr>
          <w:bCs w:val="0"/>
          <w:iCs w:val="0"/>
          <w:sz w:val="22"/>
          <w:szCs w:val="22"/>
        </w:rPr>
        <w:t xml:space="preserve">shall </w:t>
      </w:r>
      <w:r w:rsidRPr="00282623">
        <w:rPr>
          <w:bCs w:val="0"/>
          <w:iCs w:val="0"/>
          <w:sz w:val="22"/>
          <w:szCs w:val="22"/>
        </w:rPr>
        <w:t xml:space="preserve">be Red Mil </w:t>
      </w:r>
      <w:r w:rsidR="00940BA5">
        <w:rPr>
          <w:bCs w:val="0"/>
          <w:iCs w:val="0"/>
          <w:sz w:val="22"/>
          <w:szCs w:val="22"/>
        </w:rPr>
        <w:t>primed</w:t>
      </w:r>
      <w:r w:rsidRPr="00282623">
        <w:rPr>
          <w:bCs w:val="0"/>
          <w:iCs w:val="0"/>
          <w:sz w:val="22"/>
          <w:szCs w:val="22"/>
        </w:rPr>
        <w:t>.</w:t>
      </w:r>
    </w:p>
    <w:p w14:paraId="30A55430" w14:textId="77777777" w:rsidR="00282623" w:rsidRDefault="00282623" w:rsidP="00282623">
      <w:pPr>
        <w:ind w:left="720"/>
        <w:jc w:val="both"/>
        <w:rPr>
          <w:b/>
          <w:iCs w:val="0"/>
          <w:sz w:val="22"/>
          <w:szCs w:val="22"/>
        </w:rPr>
      </w:pPr>
    </w:p>
    <w:p w14:paraId="531850C5" w14:textId="275CDD5F" w:rsidR="00282623" w:rsidRDefault="00282623" w:rsidP="00282623">
      <w:pPr>
        <w:ind w:left="720"/>
        <w:jc w:val="both"/>
        <w:rPr>
          <w:bCs w:val="0"/>
          <w:iCs w:val="0"/>
          <w:sz w:val="22"/>
          <w:szCs w:val="22"/>
        </w:rPr>
      </w:pPr>
      <w:r w:rsidRPr="00282623">
        <w:rPr>
          <w:bCs w:val="0"/>
          <w:iCs w:val="0"/>
          <w:sz w:val="22"/>
          <w:szCs w:val="22"/>
        </w:rPr>
        <w:t>The exterior surface will be coated with 4-6 mils of Red Mil Primer. Red Mil Primer must be corrosion resistant and meet class A for slip coefficient. It must also meet performance comparable to products formulated to Federal specifications: Mil-P-23377 and Mil-P-53022. Steel surface must be clean, dry and in sound condition. Remove all oil, dust, grease, dirt, loose rust and other foreign material to endure adequate adhesion. The Red Mil Primer shall conform to these ASTM standards:</w:t>
      </w:r>
    </w:p>
    <w:p w14:paraId="32753CB5" w14:textId="56A6B5B5" w:rsidR="00940BA5" w:rsidRDefault="00940BA5" w:rsidP="00940BA5">
      <w:pPr>
        <w:jc w:val="both"/>
        <w:rPr>
          <w:bCs w:val="0"/>
          <w:iCs w:val="0"/>
          <w:sz w:val="22"/>
          <w:szCs w:val="22"/>
        </w:rPr>
      </w:pPr>
    </w:p>
    <w:p w14:paraId="6ABF4EC7" w14:textId="77777777" w:rsidR="00282623" w:rsidRDefault="00282623" w:rsidP="00282623">
      <w:pPr>
        <w:ind w:left="720"/>
        <w:jc w:val="both"/>
        <w:rPr>
          <w:bCs w:val="0"/>
          <w:iCs w:val="0"/>
          <w:sz w:val="22"/>
          <w:szCs w:val="22"/>
        </w:rPr>
      </w:pPr>
    </w:p>
    <w:p w14:paraId="483E09A0" w14:textId="77777777" w:rsidR="00282623" w:rsidRDefault="00282623" w:rsidP="00282623">
      <w:pPr>
        <w:ind w:left="720"/>
        <w:jc w:val="both"/>
        <w:rPr>
          <w:bCs w:val="0"/>
          <w:iCs w:val="0"/>
          <w:sz w:val="22"/>
          <w:szCs w:val="22"/>
        </w:rPr>
      </w:pPr>
    </w:p>
    <w:p w14:paraId="0F041718" w14:textId="77777777" w:rsidR="00282623" w:rsidRDefault="00282623" w:rsidP="00282623">
      <w:pPr>
        <w:ind w:left="720"/>
        <w:jc w:val="both"/>
        <w:rPr>
          <w:bCs w:val="0"/>
          <w:iCs w:val="0"/>
          <w:sz w:val="22"/>
          <w:szCs w:val="22"/>
        </w:rPr>
      </w:pPr>
    </w:p>
    <w:tbl>
      <w:tblPr>
        <w:tblpPr w:leftFromText="180" w:rightFromText="180" w:vertAnchor="text" w:horzAnchor="margin" w:tblpXSpec="right" w:tblpY="-91"/>
        <w:tblW w:w="9355" w:type="dxa"/>
        <w:tblCellMar>
          <w:left w:w="0" w:type="dxa"/>
          <w:right w:w="0" w:type="dxa"/>
        </w:tblCellMar>
        <w:tblLook w:val="0600" w:firstRow="0" w:lastRow="0" w:firstColumn="0" w:lastColumn="0" w:noHBand="1" w:noVBand="1"/>
      </w:tblPr>
      <w:tblGrid>
        <w:gridCol w:w="2551"/>
        <w:gridCol w:w="3261"/>
        <w:gridCol w:w="3543"/>
      </w:tblGrid>
      <w:tr w:rsidR="00282623" w:rsidRPr="00282623" w14:paraId="46345349" w14:textId="77777777" w:rsidTr="00282623">
        <w:trPr>
          <w:trHeight w:val="180"/>
        </w:trPr>
        <w:tc>
          <w:tcPr>
            <w:tcW w:w="2551" w:type="dxa"/>
            <w:tcBorders>
              <w:top w:val="nil"/>
              <w:left w:val="nil"/>
              <w:bottom w:val="single" w:sz="4" w:space="0" w:color="000000"/>
              <w:right w:val="nil"/>
            </w:tcBorders>
            <w:shd w:val="clear" w:color="auto" w:fill="auto"/>
            <w:tcMar>
              <w:top w:w="12" w:type="dxa"/>
              <w:left w:w="12" w:type="dxa"/>
              <w:bottom w:w="0" w:type="dxa"/>
              <w:right w:w="12" w:type="dxa"/>
            </w:tcMar>
            <w:vAlign w:val="bottom"/>
            <w:hideMark/>
          </w:tcPr>
          <w:p w14:paraId="27FEC5B1" w14:textId="77777777" w:rsidR="00282623" w:rsidRPr="00282623" w:rsidRDefault="00282623" w:rsidP="00282623">
            <w:pPr>
              <w:ind w:left="720"/>
              <w:jc w:val="center"/>
              <w:rPr>
                <w:bCs w:val="0"/>
                <w:iCs w:val="0"/>
                <w:sz w:val="22"/>
                <w:szCs w:val="22"/>
              </w:rPr>
            </w:pPr>
            <w:r w:rsidRPr="00282623">
              <w:rPr>
                <w:b/>
                <w:iCs w:val="0"/>
                <w:sz w:val="22"/>
                <w:szCs w:val="22"/>
              </w:rPr>
              <w:lastRenderedPageBreak/>
              <w:t>Test Name</w:t>
            </w:r>
          </w:p>
        </w:tc>
        <w:tc>
          <w:tcPr>
            <w:tcW w:w="3261" w:type="dxa"/>
            <w:tcBorders>
              <w:top w:val="nil"/>
              <w:left w:val="nil"/>
              <w:bottom w:val="single" w:sz="4" w:space="0" w:color="000000"/>
              <w:right w:val="nil"/>
            </w:tcBorders>
            <w:shd w:val="clear" w:color="auto" w:fill="auto"/>
            <w:tcMar>
              <w:top w:w="12" w:type="dxa"/>
              <w:left w:w="12" w:type="dxa"/>
              <w:bottom w:w="0" w:type="dxa"/>
              <w:right w:w="12" w:type="dxa"/>
            </w:tcMar>
            <w:vAlign w:val="bottom"/>
            <w:hideMark/>
          </w:tcPr>
          <w:p w14:paraId="73F2DFE7" w14:textId="77777777" w:rsidR="00282623" w:rsidRPr="00282623" w:rsidRDefault="00282623" w:rsidP="00282623">
            <w:pPr>
              <w:ind w:left="720"/>
              <w:jc w:val="center"/>
              <w:rPr>
                <w:bCs w:val="0"/>
                <w:iCs w:val="0"/>
                <w:sz w:val="22"/>
                <w:szCs w:val="22"/>
              </w:rPr>
            </w:pPr>
            <w:r w:rsidRPr="00282623">
              <w:rPr>
                <w:b/>
                <w:iCs w:val="0"/>
                <w:sz w:val="22"/>
                <w:szCs w:val="22"/>
              </w:rPr>
              <w:t>Test Method</w:t>
            </w:r>
          </w:p>
        </w:tc>
        <w:tc>
          <w:tcPr>
            <w:tcW w:w="3543" w:type="dxa"/>
            <w:tcBorders>
              <w:top w:val="nil"/>
              <w:left w:val="nil"/>
              <w:bottom w:val="single" w:sz="4" w:space="0" w:color="000000"/>
              <w:right w:val="nil"/>
            </w:tcBorders>
            <w:shd w:val="clear" w:color="auto" w:fill="auto"/>
            <w:tcMar>
              <w:top w:w="12" w:type="dxa"/>
              <w:left w:w="12" w:type="dxa"/>
              <w:bottom w:w="0" w:type="dxa"/>
              <w:right w:w="12" w:type="dxa"/>
            </w:tcMar>
            <w:vAlign w:val="bottom"/>
            <w:hideMark/>
          </w:tcPr>
          <w:p w14:paraId="4784A17F" w14:textId="77777777" w:rsidR="00282623" w:rsidRPr="00282623" w:rsidRDefault="00282623" w:rsidP="00282623">
            <w:pPr>
              <w:ind w:left="720"/>
              <w:jc w:val="center"/>
              <w:rPr>
                <w:bCs w:val="0"/>
                <w:iCs w:val="0"/>
                <w:sz w:val="22"/>
                <w:szCs w:val="22"/>
              </w:rPr>
            </w:pPr>
            <w:r w:rsidRPr="00282623">
              <w:rPr>
                <w:b/>
                <w:iCs w:val="0"/>
                <w:sz w:val="22"/>
                <w:szCs w:val="22"/>
              </w:rPr>
              <w:t>Results</w:t>
            </w:r>
          </w:p>
        </w:tc>
      </w:tr>
      <w:tr w:rsidR="00282623" w:rsidRPr="00282623" w14:paraId="4589313C" w14:textId="77777777" w:rsidTr="00282623">
        <w:trPr>
          <w:trHeight w:val="516"/>
        </w:trPr>
        <w:tc>
          <w:tcPr>
            <w:tcW w:w="2551" w:type="dxa"/>
            <w:tcBorders>
              <w:top w:val="single" w:sz="4" w:space="0" w:color="000000"/>
              <w:left w:val="single" w:sz="4" w:space="0" w:color="000000"/>
              <w:bottom w:val="single" w:sz="4" w:space="0" w:color="000000"/>
              <w:right w:val="nil"/>
            </w:tcBorders>
            <w:shd w:val="clear" w:color="auto" w:fill="auto"/>
            <w:tcMar>
              <w:top w:w="12" w:type="dxa"/>
              <w:left w:w="12" w:type="dxa"/>
              <w:bottom w:w="0" w:type="dxa"/>
              <w:right w:w="12" w:type="dxa"/>
            </w:tcMar>
            <w:vAlign w:val="center"/>
            <w:hideMark/>
          </w:tcPr>
          <w:p w14:paraId="606C02AA" w14:textId="77777777" w:rsidR="00282623" w:rsidRPr="00282623" w:rsidRDefault="00282623" w:rsidP="00282623">
            <w:pPr>
              <w:ind w:left="720"/>
              <w:jc w:val="center"/>
              <w:rPr>
                <w:bCs w:val="0"/>
                <w:iCs w:val="0"/>
                <w:sz w:val="18"/>
                <w:szCs w:val="18"/>
              </w:rPr>
            </w:pPr>
            <w:r w:rsidRPr="00282623">
              <w:rPr>
                <w:b/>
                <w:iCs w:val="0"/>
                <w:sz w:val="18"/>
                <w:szCs w:val="18"/>
              </w:rPr>
              <w:t>Abrasion Resistance</w:t>
            </w:r>
          </w:p>
        </w:tc>
        <w:tc>
          <w:tcPr>
            <w:tcW w:w="3261" w:type="dxa"/>
            <w:tcBorders>
              <w:top w:val="single" w:sz="4" w:space="0" w:color="000000"/>
              <w:left w:val="nil"/>
              <w:bottom w:val="single" w:sz="4" w:space="0" w:color="000000"/>
              <w:right w:val="nil"/>
            </w:tcBorders>
            <w:shd w:val="clear" w:color="auto" w:fill="auto"/>
            <w:tcMar>
              <w:top w:w="12" w:type="dxa"/>
              <w:left w:w="12" w:type="dxa"/>
              <w:bottom w:w="0" w:type="dxa"/>
              <w:right w:w="12" w:type="dxa"/>
            </w:tcMar>
            <w:vAlign w:val="center"/>
            <w:hideMark/>
          </w:tcPr>
          <w:p w14:paraId="2AAF2A39" w14:textId="77777777" w:rsidR="00282623" w:rsidRPr="00282623" w:rsidRDefault="00282623" w:rsidP="00282623">
            <w:pPr>
              <w:ind w:left="720"/>
              <w:jc w:val="center"/>
              <w:rPr>
                <w:bCs w:val="0"/>
                <w:iCs w:val="0"/>
                <w:sz w:val="18"/>
                <w:szCs w:val="18"/>
              </w:rPr>
            </w:pPr>
            <w:r w:rsidRPr="00282623">
              <w:rPr>
                <w:bCs w:val="0"/>
                <w:iCs w:val="0"/>
                <w:sz w:val="18"/>
                <w:szCs w:val="18"/>
              </w:rPr>
              <w:t>ASTM D4060, CS17 wheel, 1000 cycles, 1kg load</w:t>
            </w:r>
          </w:p>
        </w:tc>
        <w:tc>
          <w:tcPr>
            <w:tcW w:w="3543" w:type="dxa"/>
            <w:tcBorders>
              <w:top w:val="single" w:sz="4" w:space="0" w:color="000000"/>
              <w:left w:val="nil"/>
              <w:bottom w:val="single" w:sz="4" w:space="0" w:color="000000"/>
              <w:right w:val="single" w:sz="4" w:space="0" w:color="000000"/>
            </w:tcBorders>
            <w:shd w:val="clear" w:color="auto" w:fill="auto"/>
            <w:tcMar>
              <w:top w:w="12" w:type="dxa"/>
              <w:left w:w="12" w:type="dxa"/>
              <w:bottom w:w="0" w:type="dxa"/>
              <w:right w:w="12" w:type="dxa"/>
            </w:tcMar>
            <w:vAlign w:val="center"/>
            <w:hideMark/>
          </w:tcPr>
          <w:p w14:paraId="1CF386DB" w14:textId="77777777" w:rsidR="00282623" w:rsidRPr="00282623" w:rsidRDefault="00282623" w:rsidP="00282623">
            <w:pPr>
              <w:ind w:left="720"/>
              <w:jc w:val="center"/>
              <w:rPr>
                <w:bCs w:val="0"/>
                <w:iCs w:val="0"/>
                <w:sz w:val="18"/>
                <w:szCs w:val="18"/>
              </w:rPr>
            </w:pPr>
            <w:r w:rsidRPr="00282623">
              <w:rPr>
                <w:bCs w:val="0"/>
                <w:iCs w:val="0"/>
                <w:sz w:val="18"/>
                <w:szCs w:val="18"/>
              </w:rPr>
              <w:t>200 mg loss</w:t>
            </w:r>
          </w:p>
        </w:tc>
      </w:tr>
      <w:tr w:rsidR="00282623" w:rsidRPr="00282623" w14:paraId="2E628A95" w14:textId="77777777" w:rsidTr="00282623">
        <w:trPr>
          <w:trHeight w:val="516"/>
        </w:trPr>
        <w:tc>
          <w:tcPr>
            <w:tcW w:w="2551" w:type="dxa"/>
            <w:tcBorders>
              <w:top w:val="single" w:sz="4" w:space="0" w:color="000000"/>
              <w:left w:val="single" w:sz="4" w:space="0" w:color="000000"/>
              <w:bottom w:val="single" w:sz="4" w:space="0" w:color="000000"/>
              <w:right w:val="nil"/>
            </w:tcBorders>
            <w:shd w:val="clear" w:color="auto" w:fill="auto"/>
            <w:tcMar>
              <w:top w:w="12" w:type="dxa"/>
              <w:left w:w="12" w:type="dxa"/>
              <w:bottom w:w="0" w:type="dxa"/>
              <w:right w:w="12" w:type="dxa"/>
            </w:tcMar>
            <w:vAlign w:val="center"/>
            <w:hideMark/>
          </w:tcPr>
          <w:p w14:paraId="3B32B50C" w14:textId="77777777" w:rsidR="00282623" w:rsidRPr="00282623" w:rsidRDefault="00282623" w:rsidP="00282623">
            <w:pPr>
              <w:ind w:left="720"/>
              <w:jc w:val="center"/>
              <w:rPr>
                <w:bCs w:val="0"/>
                <w:iCs w:val="0"/>
                <w:sz w:val="18"/>
                <w:szCs w:val="18"/>
              </w:rPr>
            </w:pPr>
            <w:r>
              <w:rPr>
                <w:b/>
                <w:iCs w:val="0"/>
                <w:sz w:val="18"/>
                <w:szCs w:val="18"/>
              </w:rPr>
              <w:t xml:space="preserve">Accelerated </w:t>
            </w:r>
            <w:r w:rsidRPr="00282623">
              <w:rPr>
                <w:b/>
                <w:iCs w:val="0"/>
                <w:sz w:val="18"/>
                <w:szCs w:val="18"/>
              </w:rPr>
              <w:t>Weathering –QUV</w:t>
            </w:r>
            <w:r w:rsidRPr="00282623">
              <w:rPr>
                <w:b/>
                <w:iCs w:val="0"/>
                <w:sz w:val="18"/>
                <w:szCs w:val="18"/>
                <w:vertAlign w:val="superscript"/>
              </w:rPr>
              <w:t>1</w:t>
            </w:r>
          </w:p>
        </w:tc>
        <w:tc>
          <w:tcPr>
            <w:tcW w:w="3261" w:type="dxa"/>
            <w:tcBorders>
              <w:top w:val="single" w:sz="4" w:space="0" w:color="000000"/>
              <w:left w:val="nil"/>
              <w:bottom w:val="single" w:sz="4" w:space="0" w:color="000000"/>
              <w:right w:val="nil"/>
            </w:tcBorders>
            <w:shd w:val="clear" w:color="auto" w:fill="auto"/>
            <w:tcMar>
              <w:top w:w="12" w:type="dxa"/>
              <w:left w:w="12" w:type="dxa"/>
              <w:bottom w:w="0" w:type="dxa"/>
              <w:right w:w="12" w:type="dxa"/>
            </w:tcMar>
            <w:vAlign w:val="center"/>
            <w:hideMark/>
          </w:tcPr>
          <w:p w14:paraId="23585691" w14:textId="77777777" w:rsidR="00282623" w:rsidRPr="00282623" w:rsidRDefault="00282623" w:rsidP="00282623">
            <w:pPr>
              <w:ind w:left="720"/>
              <w:jc w:val="center"/>
              <w:rPr>
                <w:bCs w:val="0"/>
                <w:iCs w:val="0"/>
                <w:sz w:val="18"/>
                <w:szCs w:val="18"/>
              </w:rPr>
            </w:pPr>
            <w:r w:rsidRPr="00282623">
              <w:rPr>
                <w:bCs w:val="0"/>
                <w:iCs w:val="0"/>
                <w:sz w:val="18"/>
                <w:szCs w:val="18"/>
              </w:rPr>
              <w:t>ASTM D4587,</w:t>
            </w:r>
          </w:p>
          <w:p w14:paraId="0EFDBDEA" w14:textId="77777777" w:rsidR="00282623" w:rsidRPr="00282623" w:rsidRDefault="00282623" w:rsidP="00282623">
            <w:pPr>
              <w:ind w:left="720"/>
              <w:jc w:val="center"/>
              <w:rPr>
                <w:bCs w:val="0"/>
                <w:iCs w:val="0"/>
                <w:sz w:val="18"/>
                <w:szCs w:val="18"/>
              </w:rPr>
            </w:pPr>
            <w:r w:rsidRPr="00282623">
              <w:rPr>
                <w:bCs w:val="0"/>
                <w:iCs w:val="0"/>
                <w:sz w:val="18"/>
                <w:szCs w:val="18"/>
              </w:rPr>
              <w:t>QUV-A, 5,000</w:t>
            </w:r>
            <w:r>
              <w:rPr>
                <w:bCs w:val="0"/>
                <w:iCs w:val="0"/>
                <w:sz w:val="18"/>
                <w:szCs w:val="18"/>
              </w:rPr>
              <w:t xml:space="preserve"> </w:t>
            </w:r>
            <w:r w:rsidRPr="00282623">
              <w:rPr>
                <w:bCs w:val="0"/>
                <w:iCs w:val="0"/>
                <w:sz w:val="18"/>
                <w:szCs w:val="18"/>
              </w:rPr>
              <w:t>hours</w:t>
            </w:r>
          </w:p>
        </w:tc>
        <w:tc>
          <w:tcPr>
            <w:tcW w:w="3543" w:type="dxa"/>
            <w:tcBorders>
              <w:top w:val="single" w:sz="4" w:space="0" w:color="000000"/>
              <w:left w:val="nil"/>
              <w:bottom w:val="single" w:sz="4" w:space="0" w:color="000000"/>
              <w:right w:val="single" w:sz="4" w:space="0" w:color="000000"/>
            </w:tcBorders>
            <w:shd w:val="clear" w:color="auto" w:fill="auto"/>
            <w:tcMar>
              <w:top w:w="12" w:type="dxa"/>
              <w:left w:w="12" w:type="dxa"/>
              <w:bottom w:w="0" w:type="dxa"/>
              <w:right w:w="12" w:type="dxa"/>
            </w:tcMar>
            <w:vAlign w:val="center"/>
            <w:hideMark/>
          </w:tcPr>
          <w:p w14:paraId="376B6731" w14:textId="77777777" w:rsidR="00282623" w:rsidRPr="00282623" w:rsidRDefault="00282623" w:rsidP="00282623">
            <w:pPr>
              <w:ind w:left="720"/>
              <w:jc w:val="center"/>
              <w:rPr>
                <w:bCs w:val="0"/>
                <w:iCs w:val="0"/>
                <w:sz w:val="18"/>
                <w:szCs w:val="18"/>
              </w:rPr>
            </w:pPr>
            <w:r w:rsidRPr="00282623">
              <w:rPr>
                <w:bCs w:val="0"/>
                <w:iCs w:val="0"/>
                <w:sz w:val="18"/>
                <w:szCs w:val="18"/>
              </w:rPr>
              <w:t>Passes</w:t>
            </w:r>
          </w:p>
        </w:tc>
      </w:tr>
      <w:tr w:rsidR="00282623" w:rsidRPr="00282623" w14:paraId="34F16CA9" w14:textId="77777777" w:rsidTr="00282623">
        <w:trPr>
          <w:trHeight w:val="180"/>
        </w:trPr>
        <w:tc>
          <w:tcPr>
            <w:tcW w:w="2551" w:type="dxa"/>
            <w:tcBorders>
              <w:top w:val="single" w:sz="4" w:space="0" w:color="000000"/>
              <w:left w:val="single" w:sz="4" w:space="0" w:color="000000"/>
              <w:bottom w:val="single" w:sz="4" w:space="0" w:color="000000"/>
              <w:right w:val="nil"/>
            </w:tcBorders>
            <w:shd w:val="clear" w:color="auto" w:fill="auto"/>
            <w:tcMar>
              <w:top w:w="12" w:type="dxa"/>
              <w:left w:w="12" w:type="dxa"/>
              <w:bottom w:w="0" w:type="dxa"/>
              <w:right w:w="12" w:type="dxa"/>
            </w:tcMar>
            <w:vAlign w:val="center"/>
            <w:hideMark/>
          </w:tcPr>
          <w:p w14:paraId="156B506C" w14:textId="77777777" w:rsidR="00282623" w:rsidRPr="00282623" w:rsidRDefault="00282623" w:rsidP="00282623">
            <w:pPr>
              <w:ind w:left="720"/>
              <w:jc w:val="center"/>
              <w:rPr>
                <w:bCs w:val="0"/>
                <w:iCs w:val="0"/>
                <w:sz w:val="18"/>
                <w:szCs w:val="18"/>
              </w:rPr>
            </w:pPr>
            <w:r w:rsidRPr="00282623">
              <w:rPr>
                <w:b/>
                <w:iCs w:val="0"/>
                <w:sz w:val="18"/>
                <w:szCs w:val="18"/>
              </w:rPr>
              <w:t>Adhesion</w:t>
            </w:r>
          </w:p>
        </w:tc>
        <w:tc>
          <w:tcPr>
            <w:tcW w:w="3261" w:type="dxa"/>
            <w:tcBorders>
              <w:top w:val="single" w:sz="4" w:space="0" w:color="000000"/>
              <w:left w:val="nil"/>
              <w:bottom w:val="single" w:sz="4" w:space="0" w:color="000000"/>
              <w:right w:val="nil"/>
            </w:tcBorders>
            <w:shd w:val="clear" w:color="auto" w:fill="auto"/>
            <w:tcMar>
              <w:top w:w="12" w:type="dxa"/>
              <w:left w:w="12" w:type="dxa"/>
              <w:bottom w:w="0" w:type="dxa"/>
              <w:right w:w="12" w:type="dxa"/>
            </w:tcMar>
            <w:vAlign w:val="center"/>
            <w:hideMark/>
          </w:tcPr>
          <w:p w14:paraId="50F8EDFD" w14:textId="77777777" w:rsidR="00282623" w:rsidRPr="00282623" w:rsidRDefault="00282623" w:rsidP="00282623">
            <w:pPr>
              <w:ind w:left="720"/>
              <w:jc w:val="center"/>
              <w:rPr>
                <w:bCs w:val="0"/>
                <w:iCs w:val="0"/>
                <w:sz w:val="18"/>
                <w:szCs w:val="18"/>
              </w:rPr>
            </w:pPr>
            <w:r w:rsidRPr="00282623">
              <w:rPr>
                <w:bCs w:val="0"/>
                <w:iCs w:val="0"/>
                <w:sz w:val="18"/>
                <w:szCs w:val="18"/>
              </w:rPr>
              <w:t>ASTM D4541</w:t>
            </w:r>
          </w:p>
        </w:tc>
        <w:tc>
          <w:tcPr>
            <w:tcW w:w="3543" w:type="dxa"/>
            <w:tcBorders>
              <w:top w:val="single" w:sz="4" w:space="0" w:color="000000"/>
              <w:left w:val="nil"/>
              <w:bottom w:val="single" w:sz="4" w:space="0" w:color="000000"/>
              <w:right w:val="single" w:sz="4" w:space="0" w:color="000000"/>
            </w:tcBorders>
            <w:shd w:val="clear" w:color="auto" w:fill="auto"/>
            <w:tcMar>
              <w:top w:w="12" w:type="dxa"/>
              <w:left w:w="12" w:type="dxa"/>
              <w:bottom w:w="0" w:type="dxa"/>
              <w:right w:w="12" w:type="dxa"/>
            </w:tcMar>
            <w:vAlign w:val="center"/>
            <w:hideMark/>
          </w:tcPr>
          <w:p w14:paraId="78CEE9EF" w14:textId="77777777" w:rsidR="00282623" w:rsidRPr="00282623" w:rsidRDefault="00282623" w:rsidP="00282623">
            <w:pPr>
              <w:ind w:left="720"/>
              <w:jc w:val="center"/>
              <w:rPr>
                <w:bCs w:val="0"/>
                <w:iCs w:val="0"/>
                <w:sz w:val="18"/>
                <w:szCs w:val="18"/>
              </w:rPr>
            </w:pPr>
            <w:r w:rsidRPr="00282623">
              <w:rPr>
                <w:bCs w:val="0"/>
                <w:iCs w:val="0"/>
                <w:sz w:val="18"/>
                <w:szCs w:val="18"/>
              </w:rPr>
              <w:t>1050 psi</w:t>
            </w:r>
          </w:p>
        </w:tc>
      </w:tr>
      <w:tr w:rsidR="00282623" w:rsidRPr="00282623" w14:paraId="3661F2B2" w14:textId="77777777" w:rsidTr="00282623">
        <w:trPr>
          <w:trHeight w:val="678"/>
        </w:trPr>
        <w:tc>
          <w:tcPr>
            <w:tcW w:w="2551" w:type="dxa"/>
            <w:tcBorders>
              <w:top w:val="single" w:sz="4" w:space="0" w:color="000000"/>
              <w:left w:val="single" w:sz="4" w:space="0" w:color="000000"/>
              <w:bottom w:val="single" w:sz="4" w:space="0" w:color="000000"/>
              <w:right w:val="nil"/>
            </w:tcBorders>
            <w:shd w:val="clear" w:color="auto" w:fill="auto"/>
            <w:tcMar>
              <w:top w:w="12" w:type="dxa"/>
              <w:left w:w="12" w:type="dxa"/>
              <w:bottom w:w="0" w:type="dxa"/>
              <w:right w:w="12" w:type="dxa"/>
            </w:tcMar>
            <w:vAlign w:val="center"/>
            <w:hideMark/>
          </w:tcPr>
          <w:p w14:paraId="2CE26C88" w14:textId="77777777" w:rsidR="00282623" w:rsidRPr="00282623" w:rsidRDefault="00282623" w:rsidP="00282623">
            <w:pPr>
              <w:ind w:left="720"/>
              <w:jc w:val="center"/>
              <w:rPr>
                <w:bCs w:val="0"/>
                <w:iCs w:val="0"/>
                <w:sz w:val="18"/>
                <w:szCs w:val="18"/>
              </w:rPr>
            </w:pPr>
            <w:r w:rsidRPr="00282623">
              <w:rPr>
                <w:b/>
                <w:iCs w:val="0"/>
                <w:sz w:val="18"/>
                <w:szCs w:val="18"/>
              </w:rPr>
              <w:t>Corrosion Weathering</w:t>
            </w:r>
          </w:p>
        </w:tc>
        <w:tc>
          <w:tcPr>
            <w:tcW w:w="3261" w:type="dxa"/>
            <w:tcBorders>
              <w:top w:val="single" w:sz="4" w:space="0" w:color="000000"/>
              <w:left w:val="nil"/>
              <w:bottom w:val="single" w:sz="4" w:space="0" w:color="000000"/>
              <w:right w:val="nil"/>
            </w:tcBorders>
            <w:shd w:val="clear" w:color="auto" w:fill="auto"/>
            <w:tcMar>
              <w:top w:w="12" w:type="dxa"/>
              <w:left w:w="12" w:type="dxa"/>
              <w:bottom w:w="0" w:type="dxa"/>
              <w:right w:w="12" w:type="dxa"/>
            </w:tcMar>
            <w:vAlign w:val="center"/>
            <w:hideMark/>
          </w:tcPr>
          <w:p w14:paraId="056A6EC8" w14:textId="77777777" w:rsidR="00282623" w:rsidRPr="00282623" w:rsidRDefault="00282623" w:rsidP="00282623">
            <w:pPr>
              <w:ind w:left="720"/>
              <w:jc w:val="center"/>
              <w:rPr>
                <w:bCs w:val="0"/>
                <w:iCs w:val="0"/>
                <w:sz w:val="18"/>
                <w:szCs w:val="18"/>
              </w:rPr>
            </w:pPr>
            <w:r w:rsidRPr="00282623">
              <w:rPr>
                <w:bCs w:val="0"/>
                <w:iCs w:val="0"/>
                <w:sz w:val="18"/>
                <w:szCs w:val="18"/>
              </w:rPr>
              <w:t xml:space="preserve">ASTM D5894, 13 cycles, </w:t>
            </w:r>
            <w:r>
              <w:rPr>
                <w:bCs w:val="0"/>
                <w:iCs w:val="0"/>
                <w:sz w:val="18"/>
                <w:szCs w:val="18"/>
              </w:rPr>
              <w:br/>
            </w:r>
            <w:r w:rsidRPr="00282623">
              <w:rPr>
                <w:bCs w:val="0"/>
                <w:iCs w:val="0"/>
                <w:sz w:val="18"/>
                <w:szCs w:val="18"/>
              </w:rPr>
              <w:t>4,368 hours</w:t>
            </w:r>
          </w:p>
        </w:tc>
        <w:tc>
          <w:tcPr>
            <w:tcW w:w="3543" w:type="dxa"/>
            <w:tcBorders>
              <w:top w:val="single" w:sz="4" w:space="0" w:color="000000"/>
              <w:left w:val="nil"/>
              <w:bottom w:val="single" w:sz="4" w:space="0" w:color="000000"/>
              <w:right w:val="single" w:sz="4" w:space="0" w:color="000000"/>
            </w:tcBorders>
            <w:shd w:val="clear" w:color="auto" w:fill="auto"/>
            <w:tcMar>
              <w:top w:w="12" w:type="dxa"/>
              <w:left w:w="12" w:type="dxa"/>
              <w:bottom w:w="0" w:type="dxa"/>
              <w:right w:w="12" w:type="dxa"/>
            </w:tcMar>
            <w:vAlign w:val="center"/>
            <w:hideMark/>
          </w:tcPr>
          <w:p w14:paraId="5F28AC2C" w14:textId="77777777" w:rsidR="00282623" w:rsidRPr="00282623" w:rsidRDefault="00282623" w:rsidP="00282623">
            <w:pPr>
              <w:ind w:left="720"/>
              <w:jc w:val="center"/>
              <w:rPr>
                <w:bCs w:val="0"/>
                <w:iCs w:val="0"/>
                <w:sz w:val="18"/>
                <w:szCs w:val="18"/>
              </w:rPr>
            </w:pPr>
            <w:r w:rsidRPr="00282623">
              <w:rPr>
                <w:bCs w:val="0"/>
                <w:iCs w:val="0"/>
                <w:sz w:val="18"/>
                <w:szCs w:val="18"/>
              </w:rPr>
              <w:t>Rating 10 per ASTM D714 for Blistering; Rating 7 per ASTM D610 for Rusting</w:t>
            </w:r>
          </w:p>
        </w:tc>
      </w:tr>
      <w:tr w:rsidR="00282623" w:rsidRPr="00282623" w14:paraId="07AE0BF3" w14:textId="77777777" w:rsidTr="00282623">
        <w:trPr>
          <w:trHeight w:val="365"/>
        </w:trPr>
        <w:tc>
          <w:tcPr>
            <w:tcW w:w="2551" w:type="dxa"/>
            <w:tcBorders>
              <w:top w:val="single" w:sz="4" w:space="0" w:color="000000"/>
              <w:left w:val="single" w:sz="4" w:space="0" w:color="000000"/>
              <w:bottom w:val="single" w:sz="4" w:space="0" w:color="000000"/>
              <w:right w:val="nil"/>
            </w:tcBorders>
            <w:shd w:val="clear" w:color="auto" w:fill="auto"/>
            <w:tcMar>
              <w:top w:w="12" w:type="dxa"/>
              <w:left w:w="12" w:type="dxa"/>
              <w:bottom w:w="0" w:type="dxa"/>
              <w:right w:w="12" w:type="dxa"/>
            </w:tcMar>
            <w:vAlign w:val="center"/>
            <w:hideMark/>
          </w:tcPr>
          <w:p w14:paraId="66A860EA" w14:textId="77777777" w:rsidR="00282623" w:rsidRPr="00282623" w:rsidRDefault="00282623" w:rsidP="00282623">
            <w:pPr>
              <w:ind w:left="720"/>
              <w:jc w:val="center"/>
              <w:rPr>
                <w:bCs w:val="0"/>
                <w:iCs w:val="0"/>
                <w:sz w:val="18"/>
                <w:szCs w:val="18"/>
              </w:rPr>
            </w:pPr>
            <w:r w:rsidRPr="00282623">
              <w:rPr>
                <w:b/>
                <w:iCs w:val="0"/>
                <w:sz w:val="18"/>
                <w:szCs w:val="18"/>
              </w:rPr>
              <w:t>Direct Impact Resistance</w:t>
            </w:r>
          </w:p>
        </w:tc>
        <w:tc>
          <w:tcPr>
            <w:tcW w:w="3261" w:type="dxa"/>
            <w:tcBorders>
              <w:top w:val="single" w:sz="4" w:space="0" w:color="000000"/>
              <w:left w:val="nil"/>
              <w:bottom w:val="single" w:sz="4" w:space="0" w:color="000000"/>
              <w:right w:val="nil"/>
            </w:tcBorders>
            <w:shd w:val="clear" w:color="auto" w:fill="auto"/>
            <w:tcMar>
              <w:top w:w="12" w:type="dxa"/>
              <w:left w:w="12" w:type="dxa"/>
              <w:bottom w:w="0" w:type="dxa"/>
              <w:right w:w="12" w:type="dxa"/>
            </w:tcMar>
            <w:vAlign w:val="center"/>
            <w:hideMark/>
          </w:tcPr>
          <w:p w14:paraId="649AF16F" w14:textId="77777777" w:rsidR="00282623" w:rsidRPr="00282623" w:rsidRDefault="00282623" w:rsidP="00282623">
            <w:pPr>
              <w:ind w:left="720"/>
              <w:jc w:val="center"/>
              <w:rPr>
                <w:bCs w:val="0"/>
                <w:iCs w:val="0"/>
                <w:sz w:val="18"/>
                <w:szCs w:val="18"/>
              </w:rPr>
            </w:pPr>
            <w:r w:rsidRPr="00282623">
              <w:rPr>
                <w:bCs w:val="0"/>
                <w:iCs w:val="0"/>
                <w:sz w:val="18"/>
                <w:szCs w:val="18"/>
              </w:rPr>
              <w:t>ASTM D2794</w:t>
            </w:r>
          </w:p>
        </w:tc>
        <w:tc>
          <w:tcPr>
            <w:tcW w:w="3543" w:type="dxa"/>
            <w:tcBorders>
              <w:top w:val="single" w:sz="4" w:space="0" w:color="000000"/>
              <w:left w:val="nil"/>
              <w:bottom w:val="single" w:sz="4" w:space="0" w:color="000000"/>
              <w:right w:val="single" w:sz="4" w:space="0" w:color="000000"/>
            </w:tcBorders>
            <w:shd w:val="clear" w:color="auto" w:fill="auto"/>
            <w:tcMar>
              <w:top w:w="12" w:type="dxa"/>
              <w:left w:w="12" w:type="dxa"/>
              <w:bottom w:w="0" w:type="dxa"/>
              <w:right w:w="12" w:type="dxa"/>
            </w:tcMar>
            <w:vAlign w:val="center"/>
            <w:hideMark/>
          </w:tcPr>
          <w:p w14:paraId="272D15E7" w14:textId="77777777" w:rsidR="00282623" w:rsidRPr="00282623" w:rsidRDefault="00282623" w:rsidP="00282623">
            <w:pPr>
              <w:ind w:left="720"/>
              <w:jc w:val="center"/>
              <w:rPr>
                <w:bCs w:val="0"/>
                <w:iCs w:val="0"/>
                <w:sz w:val="18"/>
                <w:szCs w:val="18"/>
              </w:rPr>
            </w:pPr>
            <w:r w:rsidRPr="00282623">
              <w:rPr>
                <w:bCs w:val="0"/>
                <w:iCs w:val="0"/>
                <w:sz w:val="18"/>
                <w:szCs w:val="18"/>
              </w:rPr>
              <w:t>160 in. lbs.</w:t>
            </w:r>
          </w:p>
        </w:tc>
      </w:tr>
      <w:tr w:rsidR="00282623" w:rsidRPr="00282623" w14:paraId="2D3CB70F" w14:textId="77777777" w:rsidTr="00282623">
        <w:trPr>
          <w:trHeight w:val="348"/>
        </w:trPr>
        <w:tc>
          <w:tcPr>
            <w:tcW w:w="2551" w:type="dxa"/>
            <w:tcBorders>
              <w:top w:val="single" w:sz="4" w:space="0" w:color="000000"/>
              <w:left w:val="single" w:sz="4" w:space="0" w:color="000000"/>
              <w:bottom w:val="single" w:sz="4" w:space="0" w:color="000000"/>
              <w:right w:val="nil"/>
            </w:tcBorders>
            <w:shd w:val="clear" w:color="auto" w:fill="auto"/>
            <w:tcMar>
              <w:top w:w="12" w:type="dxa"/>
              <w:left w:w="12" w:type="dxa"/>
              <w:bottom w:w="0" w:type="dxa"/>
              <w:right w:w="12" w:type="dxa"/>
            </w:tcMar>
            <w:vAlign w:val="center"/>
            <w:hideMark/>
          </w:tcPr>
          <w:p w14:paraId="3B0D1244" w14:textId="77777777" w:rsidR="00282623" w:rsidRPr="00282623" w:rsidRDefault="00282623" w:rsidP="00282623">
            <w:pPr>
              <w:ind w:left="720"/>
              <w:jc w:val="center"/>
              <w:rPr>
                <w:bCs w:val="0"/>
                <w:iCs w:val="0"/>
                <w:sz w:val="18"/>
                <w:szCs w:val="18"/>
              </w:rPr>
            </w:pPr>
            <w:r w:rsidRPr="00282623">
              <w:rPr>
                <w:b/>
                <w:iCs w:val="0"/>
                <w:sz w:val="18"/>
                <w:szCs w:val="18"/>
              </w:rPr>
              <w:t>Dry Heat Resistance</w:t>
            </w:r>
          </w:p>
        </w:tc>
        <w:tc>
          <w:tcPr>
            <w:tcW w:w="3261" w:type="dxa"/>
            <w:tcBorders>
              <w:top w:val="single" w:sz="4" w:space="0" w:color="000000"/>
              <w:left w:val="nil"/>
              <w:bottom w:val="single" w:sz="4" w:space="0" w:color="000000"/>
              <w:right w:val="nil"/>
            </w:tcBorders>
            <w:shd w:val="clear" w:color="auto" w:fill="auto"/>
            <w:tcMar>
              <w:top w:w="12" w:type="dxa"/>
              <w:left w:w="12" w:type="dxa"/>
              <w:bottom w:w="0" w:type="dxa"/>
              <w:right w:w="12" w:type="dxa"/>
            </w:tcMar>
            <w:vAlign w:val="center"/>
            <w:hideMark/>
          </w:tcPr>
          <w:p w14:paraId="7F827BE3" w14:textId="77777777" w:rsidR="00282623" w:rsidRPr="00282623" w:rsidRDefault="00282623" w:rsidP="00282623">
            <w:pPr>
              <w:ind w:left="720"/>
              <w:jc w:val="center"/>
              <w:rPr>
                <w:bCs w:val="0"/>
                <w:iCs w:val="0"/>
                <w:sz w:val="18"/>
                <w:szCs w:val="18"/>
              </w:rPr>
            </w:pPr>
            <w:r w:rsidRPr="00282623">
              <w:rPr>
                <w:bCs w:val="0"/>
                <w:iCs w:val="0"/>
                <w:sz w:val="18"/>
                <w:szCs w:val="18"/>
              </w:rPr>
              <w:t>ASTM D2485</w:t>
            </w:r>
          </w:p>
        </w:tc>
        <w:tc>
          <w:tcPr>
            <w:tcW w:w="3543" w:type="dxa"/>
            <w:tcBorders>
              <w:top w:val="single" w:sz="4" w:space="0" w:color="000000"/>
              <w:left w:val="nil"/>
              <w:bottom w:val="single" w:sz="4" w:space="0" w:color="000000"/>
              <w:right w:val="single" w:sz="4" w:space="0" w:color="000000"/>
            </w:tcBorders>
            <w:shd w:val="clear" w:color="auto" w:fill="auto"/>
            <w:tcMar>
              <w:top w:w="12" w:type="dxa"/>
              <w:left w:w="12" w:type="dxa"/>
              <w:bottom w:w="0" w:type="dxa"/>
              <w:right w:w="12" w:type="dxa"/>
            </w:tcMar>
            <w:vAlign w:val="center"/>
            <w:hideMark/>
          </w:tcPr>
          <w:p w14:paraId="4BD7B4B7" w14:textId="77777777" w:rsidR="00282623" w:rsidRPr="00282623" w:rsidRDefault="00282623" w:rsidP="00282623">
            <w:pPr>
              <w:ind w:left="720"/>
              <w:jc w:val="center"/>
              <w:rPr>
                <w:bCs w:val="0"/>
                <w:iCs w:val="0"/>
                <w:sz w:val="18"/>
                <w:szCs w:val="18"/>
              </w:rPr>
            </w:pPr>
            <w:r w:rsidRPr="00282623">
              <w:rPr>
                <w:bCs w:val="0"/>
                <w:iCs w:val="0"/>
                <w:sz w:val="18"/>
                <w:szCs w:val="18"/>
              </w:rPr>
              <w:t>250°F (121°C) (dis-colors)</w:t>
            </w:r>
          </w:p>
        </w:tc>
      </w:tr>
      <w:tr w:rsidR="00282623" w:rsidRPr="00282623" w14:paraId="01715E60" w14:textId="77777777" w:rsidTr="00282623">
        <w:trPr>
          <w:trHeight w:val="348"/>
        </w:trPr>
        <w:tc>
          <w:tcPr>
            <w:tcW w:w="2551" w:type="dxa"/>
            <w:tcBorders>
              <w:top w:val="single" w:sz="4" w:space="0" w:color="000000"/>
              <w:left w:val="single" w:sz="4" w:space="0" w:color="000000"/>
              <w:bottom w:val="single" w:sz="4" w:space="0" w:color="000000"/>
              <w:right w:val="nil"/>
            </w:tcBorders>
            <w:shd w:val="clear" w:color="auto" w:fill="auto"/>
            <w:tcMar>
              <w:top w:w="12" w:type="dxa"/>
              <w:left w:w="12" w:type="dxa"/>
              <w:bottom w:w="0" w:type="dxa"/>
              <w:right w:w="12" w:type="dxa"/>
            </w:tcMar>
            <w:vAlign w:val="center"/>
            <w:hideMark/>
          </w:tcPr>
          <w:p w14:paraId="0D47877B" w14:textId="77777777" w:rsidR="00282623" w:rsidRPr="00282623" w:rsidRDefault="00282623" w:rsidP="00282623">
            <w:pPr>
              <w:ind w:left="720"/>
              <w:jc w:val="center"/>
              <w:rPr>
                <w:bCs w:val="0"/>
                <w:iCs w:val="0"/>
                <w:sz w:val="18"/>
                <w:szCs w:val="18"/>
              </w:rPr>
            </w:pPr>
            <w:r w:rsidRPr="00282623">
              <w:rPr>
                <w:b/>
                <w:iCs w:val="0"/>
                <w:sz w:val="18"/>
                <w:szCs w:val="18"/>
              </w:rPr>
              <w:t>Flexibility</w:t>
            </w:r>
          </w:p>
        </w:tc>
        <w:tc>
          <w:tcPr>
            <w:tcW w:w="3261" w:type="dxa"/>
            <w:tcBorders>
              <w:top w:val="single" w:sz="4" w:space="0" w:color="000000"/>
              <w:left w:val="nil"/>
              <w:bottom w:val="single" w:sz="4" w:space="0" w:color="000000"/>
              <w:right w:val="nil"/>
            </w:tcBorders>
            <w:shd w:val="clear" w:color="auto" w:fill="auto"/>
            <w:tcMar>
              <w:top w:w="12" w:type="dxa"/>
              <w:left w:w="12" w:type="dxa"/>
              <w:bottom w:w="0" w:type="dxa"/>
              <w:right w:w="12" w:type="dxa"/>
            </w:tcMar>
            <w:vAlign w:val="center"/>
            <w:hideMark/>
          </w:tcPr>
          <w:p w14:paraId="0C2522AC" w14:textId="77777777" w:rsidR="00282623" w:rsidRPr="00282623" w:rsidRDefault="00282623" w:rsidP="00282623">
            <w:pPr>
              <w:ind w:left="720"/>
              <w:jc w:val="center"/>
              <w:rPr>
                <w:bCs w:val="0"/>
                <w:iCs w:val="0"/>
                <w:sz w:val="18"/>
                <w:szCs w:val="18"/>
              </w:rPr>
            </w:pPr>
            <w:r w:rsidRPr="00282623">
              <w:rPr>
                <w:bCs w:val="0"/>
                <w:iCs w:val="0"/>
                <w:sz w:val="18"/>
                <w:szCs w:val="18"/>
              </w:rPr>
              <w:t xml:space="preserve">ASTM D522, 180° bend, </w:t>
            </w:r>
            <w:r>
              <w:rPr>
                <w:bCs w:val="0"/>
                <w:iCs w:val="0"/>
                <w:sz w:val="18"/>
                <w:szCs w:val="18"/>
              </w:rPr>
              <w:br/>
            </w:r>
            <w:r w:rsidRPr="00282623">
              <w:rPr>
                <w:bCs w:val="0"/>
                <w:iCs w:val="0"/>
                <w:sz w:val="18"/>
                <w:szCs w:val="18"/>
              </w:rPr>
              <w:t>1" mandrel</w:t>
            </w:r>
          </w:p>
        </w:tc>
        <w:tc>
          <w:tcPr>
            <w:tcW w:w="3543" w:type="dxa"/>
            <w:tcBorders>
              <w:top w:val="single" w:sz="4" w:space="0" w:color="000000"/>
              <w:left w:val="nil"/>
              <w:bottom w:val="single" w:sz="4" w:space="0" w:color="000000"/>
              <w:right w:val="single" w:sz="4" w:space="0" w:color="000000"/>
            </w:tcBorders>
            <w:shd w:val="clear" w:color="auto" w:fill="auto"/>
            <w:tcMar>
              <w:top w:w="12" w:type="dxa"/>
              <w:left w:w="12" w:type="dxa"/>
              <w:bottom w:w="0" w:type="dxa"/>
              <w:right w:w="12" w:type="dxa"/>
            </w:tcMar>
            <w:vAlign w:val="center"/>
            <w:hideMark/>
          </w:tcPr>
          <w:p w14:paraId="07AFE1AD" w14:textId="77777777" w:rsidR="00282623" w:rsidRPr="00282623" w:rsidRDefault="00282623" w:rsidP="00282623">
            <w:pPr>
              <w:ind w:left="720"/>
              <w:jc w:val="center"/>
              <w:rPr>
                <w:bCs w:val="0"/>
                <w:iCs w:val="0"/>
                <w:sz w:val="18"/>
                <w:szCs w:val="18"/>
              </w:rPr>
            </w:pPr>
            <w:r w:rsidRPr="00282623">
              <w:rPr>
                <w:bCs w:val="0"/>
                <w:iCs w:val="0"/>
                <w:sz w:val="18"/>
                <w:szCs w:val="18"/>
              </w:rPr>
              <w:t>Passes</w:t>
            </w:r>
          </w:p>
        </w:tc>
      </w:tr>
      <w:tr w:rsidR="00282623" w:rsidRPr="00282623" w14:paraId="64D737A7" w14:textId="77777777" w:rsidTr="00282623">
        <w:trPr>
          <w:trHeight w:val="516"/>
        </w:trPr>
        <w:tc>
          <w:tcPr>
            <w:tcW w:w="2551" w:type="dxa"/>
            <w:tcBorders>
              <w:top w:val="single" w:sz="4" w:space="0" w:color="000000"/>
              <w:left w:val="single" w:sz="4" w:space="0" w:color="000000"/>
              <w:bottom w:val="single" w:sz="4" w:space="0" w:color="000000"/>
              <w:right w:val="nil"/>
            </w:tcBorders>
            <w:shd w:val="clear" w:color="auto" w:fill="auto"/>
            <w:tcMar>
              <w:top w:w="12" w:type="dxa"/>
              <w:left w:w="12" w:type="dxa"/>
              <w:bottom w:w="0" w:type="dxa"/>
              <w:right w:w="12" w:type="dxa"/>
            </w:tcMar>
            <w:vAlign w:val="center"/>
            <w:hideMark/>
          </w:tcPr>
          <w:p w14:paraId="753E4903" w14:textId="77777777" w:rsidR="00282623" w:rsidRPr="00282623" w:rsidRDefault="00282623" w:rsidP="00282623">
            <w:pPr>
              <w:ind w:left="720"/>
              <w:jc w:val="center"/>
              <w:rPr>
                <w:bCs w:val="0"/>
                <w:iCs w:val="0"/>
                <w:sz w:val="18"/>
                <w:szCs w:val="18"/>
              </w:rPr>
            </w:pPr>
            <w:r w:rsidRPr="00282623">
              <w:rPr>
                <w:b/>
                <w:iCs w:val="0"/>
                <w:sz w:val="18"/>
                <w:szCs w:val="18"/>
              </w:rPr>
              <w:t>Moisture Condensation Resistance</w:t>
            </w:r>
          </w:p>
        </w:tc>
        <w:tc>
          <w:tcPr>
            <w:tcW w:w="3261" w:type="dxa"/>
            <w:tcBorders>
              <w:top w:val="single" w:sz="4" w:space="0" w:color="000000"/>
              <w:left w:val="nil"/>
              <w:bottom w:val="single" w:sz="4" w:space="0" w:color="000000"/>
              <w:right w:val="nil"/>
            </w:tcBorders>
            <w:shd w:val="clear" w:color="auto" w:fill="auto"/>
            <w:tcMar>
              <w:top w:w="12" w:type="dxa"/>
              <w:left w:w="12" w:type="dxa"/>
              <w:bottom w:w="0" w:type="dxa"/>
              <w:right w:w="12" w:type="dxa"/>
            </w:tcMar>
            <w:vAlign w:val="center"/>
            <w:hideMark/>
          </w:tcPr>
          <w:p w14:paraId="7183E482" w14:textId="77777777" w:rsidR="00282623" w:rsidRPr="00282623" w:rsidRDefault="00282623" w:rsidP="00282623">
            <w:pPr>
              <w:ind w:left="720"/>
              <w:jc w:val="center"/>
              <w:rPr>
                <w:bCs w:val="0"/>
                <w:iCs w:val="0"/>
                <w:sz w:val="18"/>
                <w:szCs w:val="18"/>
              </w:rPr>
            </w:pPr>
            <w:r w:rsidRPr="00282623">
              <w:rPr>
                <w:bCs w:val="0"/>
                <w:iCs w:val="0"/>
                <w:sz w:val="18"/>
                <w:szCs w:val="18"/>
              </w:rPr>
              <w:t>ASTM D4585, 100°F (38°C), 2000 hours</w:t>
            </w:r>
          </w:p>
        </w:tc>
        <w:tc>
          <w:tcPr>
            <w:tcW w:w="3543" w:type="dxa"/>
            <w:tcBorders>
              <w:top w:val="single" w:sz="4" w:space="0" w:color="000000"/>
              <w:left w:val="nil"/>
              <w:bottom w:val="single" w:sz="4" w:space="0" w:color="000000"/>
              <w:right w:val="single" w:sz="4" w:space="0" w:color="000000"/>
            </w:tcBorders>
            <w:shd w:val="clear" w:color="auto" w:fill="auto"/>
            <w:tcMar>
              <w:top w:w="12" w:type="dxa"/>
              <w:left w:w="12" w:type="dxa"/>
              <w:bottom w:w="0" w:type="dxa"/>
              <w:right w:w="12" w:type="dxa"/>
            </w:tcMar>
            <w:vAlign w:val="center"/>
            <w:hideMark/>
          </w:tcPr>
          <w:p w14:paraId="6BE254AC" w14:textId="77777777" w:rsidR="00282623" w:rsidRPr="00282623" w:rsidRDefault="00282623" w:rsidP="00282623">
            <w:pPr>
              <w:ind w:left="720"/>
              <w:jc w:val="center"/>
              <w:rPr>
                <w:bCs w:val="0"/>
                <w:iCs w:val="0"/>
                <w:sz w:val="18"/>
                <w:szCs w:val="18"/>
              </w:rPr>
            </w:pPr>
            <w:r w:rsidRPr="00282623">
              <w:rPr>
                <w:bCs w:val="0"/>
                <w:iCs w:val="0"/>
                <w:sz w:val="18"/>
                <w:szCs w:val="18"/>
              </w:rPr>
              <w:t>Passes, no cracking or delamination</w:t>
            </w:r>
          </w:p>
        </w:tc>
      </w:tr>
      <w:tr w:rsidR="00282623" w:rsidRPr="00282623" w14:paraId="30DBB8DD" w14:textId="77777777" w:rsidTr="00282623">
        <w:trPr>
          <w:trHeight w:val="282"/>
        </w:trPr>
        <w:tc>
          <w:tcPr>
            <w:tcW w:w="2551" w:type="dxa"/>
            <w:tcBorders>
              <w:top w:val="single" w:sz="4" w:space="0" w:color="000000"/>
              <w:left w:val="single" w:sz="4" w:space="0" w:color="000000"/>
              <w:bottom w:val="single" w:sz="4" w:space="0" w:color="000000"/>
              <w:right w:val="nil"/>
            </w:tcBorders>
            <w:shd w:val="clear" w:color="auto" w:fill="auto"/>
            <w:tcMar>
              <w:top w:w="12" w:type="dxa"/>
              <w:left w:w="12" w:type="dxa"/>
              <w:bottom w:w="0" w:type="dxa"/>
              <w:right w:w="12" w:type="dxa"/>
            </w:tcMar>
            <w:vAlign w:val="center"/>
            <w:hideMark/>
          </w:tcPr>
          <w:p w14:paraId="2F7EF489" w14:textId="77777777" w:rsidR="00282623" w:rsidRPr="00282623" w:rsidRDefault="00282623" w:rsidP="00282623">
            <w:pPr>
              <w:ind w:left="720"/>
              <w:jc w:val="center"/>
              <w:rPr>
                <w:bCs w:val="0"/>
                <w:iCs w:val="0"/>
                <w:sz w:val="18"/>
                <w:szCs w:val="18"/>
              </w:rPr>
            </w:pPr>
            <w:r w:rsidRPr="00282623">
              <w:rPr>
                <w:b/>
                <w:iCs w:val="0"/>
                <w:sz w:val="18"/>
                <w:szCs w:val="18"/>
              </w:rPr>
              <w:t>Pencil Hardness</w:t>
            </w:r>
          </w:p>
        </w:tc>
        <w:tc>
          <w:tcPr>
            <w:tcW w:w="3261" w:type="dxa"/>
            <w:tcBorders>
              <w:top w:val="single" w:sz="4" w:space="0" w:color="000000"/>
              <w:left w:val="nil"/>
              <w:bottom w:val="single" w:sz="4" w:space="0" w:color="000000"/>
              <w:right w:val="nil"/>
            </w:tcBorders>
            <w:shd w:val="clear" w:color="auto" w:fill="auto"/>
            <w:tcMar>
              <w:top w:w="12" w:type="dxa"/>
              <w:left w:w="12" w:type="dxa"/>
              <w:bottom w:w="0" w:type="dxa"/>
              <w:right w:w="12" w:type="dxa"/>
            </w:tcMar>
            <w:vAlign w:val="center"/>
            <w:hideMark/>
          </w:tcPr>
          <w:p w14:paraId="3477F0B4" w14:textId="77777777" w:rsidR="00282623" w:rsidRPr="00282623" w:rsidRDefault="00282623" w:rsidP="00282623">
            <w:pPr>
              <w:ind w:left="720"/>
              <w:jc w:val="center"/>
              <w:rPr>
                <w:bCs w:val="0"/>
                <w:iCs w:val="0"/>
                <w:sz w:val="18"/>
                <w:szCs w:val="18"/>
              </w:rPr>
            </w:pPr>
            <w:r w:rsidRPr="00282623">
              <w:rPr>
                <w:bCs w:val="0"/>
                <w:iCs w:val="0"/>
                <w:sz w:val="18"/>
                <w:szCs w:val="18"/>
              </w:rPr>
              <w:t>ASTM D3363</w:t>
            </w:r>
          </w:p>
        </w:tc>
        <w:tc>
          <w:tcPr>
            <w:tcW w:w="3543" w:type="dxa"/>
            <w:tcBorders>
              <w:top w:val="single" w:sz="4" w:space="0" w:color="000000"/>
              <w:left w:val="nil"/>
              <w:bottom w:val="single" w:sz="4" w:space="0" w:color="000000"/>
              <w:right w:val="single" w:sz="4" w:space="0" w:color="000000"/>
            </w:tcBorders>
            <w:shd w:val="clear" w:color="auto" w:fill="auto"/>
            <w:tcMar>
              <w:top w:w="12" w:type="dxa"/>
              <w:left w:w="12" w:type="dxa"/>
              <w:bottom w:w="0" w:type="dxa"/>
              <w:right w:w="12" w:type="dxa"/>
            </w:tcMar>
            <w:vAlign w:val="center"/>
            <w:hideMark/>
          </w:tcPr>
          <w:p w14:paraId="785A076C" w14:textId="77777777" w:rsidR="00282623" w:rsidRPr="00282623" w:rsidRDefault="00282623" w:rsidP="00282623">
            <w:pPr>
              <w:ind w:left="720"/>
              <w:jc w:val="center"/>
              <w:rPr>
                <w:bCs w:val="0"/>
                <w:iCs w:val="0"/>
                <w:sz w:val="18"/>
                <w:szCs w:val="18"/>
              </w:rPr>
            </w:pPr>
            <w:r w:rsidRPr="00282623">
              <w:rPr>
                <w:bCs w:val="0"/>
                <w:iCs w:val="0"/>
                <w:sz w:val="18"/>
                <w:szCs w:val="18"/>
              </w:rPr>
              <w:t>3H</w:t>
            </w:r>
          </w:p>
        </w:tc>
      </w:tr>
      <w:tr w:rsidR="00282623" w:rsidRPr="00282623" w14:paraId="6D274988" w14:textId="77777777" w:rsidTr="00282623">
        <w:trPr>
          <w:trHeight w:val="407"/>
        </w:trPr>
        <w:tc>
          <w:tcPr>
            <w:tcW w:w="2551" w:type="dxa"/>
            <w:tcBorders>
              <w:top w:val="single" w:sz="4" w:space="0" w:color="000000"/>
              <w:left w:val="single" w:sz="4" w:space="0" w:color="000000"/>
              <w:bottom w:val="single" w:sz="4" w:space="0" w:color="000000"/>
              <w:right w:val="nil"/>
            </w:tcBorders>
            <w:shd w:val="clear" w:color="auto" w:fill="auto"/>
            <w:tcMar>
              <w:top w:w="12" w:type="dxa"/>
              <w:left w:w="12" w:type="dxa"/>
              <w:bottom w:w="0" w:type="dxa"/>
              <w:right w:w="12" w:type="dxa"/>
            </w:tcMar>
            <w:vAlign w:val="center"/>
            <w:hideMark/>
          </w:tcPr>
          <w:p w14:paraId="784FCF39" w14:textId="77777777" w:rsidR="00282623" w:rsidRPr="00282623" w:rsidRDefault="00282623" w:rsidP="00282623">
            <w:pPr>
              <w:ind w:left="720"/>
              <w:jc w:val="center"/>
              <w:rPr>
                <w:bCs w:val="0"/>
                <w:iCs w:val="0"/>
                <w:sz w:val="18"/>
                <w:szCs w:val="18"/>
              </w:rPr>
            </w:pPr>
            <w:r w:rsidRPr="00282623">
              <w:rPr>
                <w:b/>
                <w:iCs w:val="0"/>
                <w:sz w:val="18"/>
                <w:szCs w:val="18"/>
              </w:rPr>
              <w:t>Salt Fog Resistance</w:t>
            </w:r>
            <w:r w:rsidRPr="00282623">
              <w:rPr>
                <w:b/>
                <w:iCs w:val="0"/>
                <w:sz w:val="18"/>
                <w:szCs w:val="18"/>
                <w:vertAlign w:val="superscript"/>
              </w:rPr>
              <w:t>1</w:t>
            </w:r>
          </w:p>
        </w:tc>
        <w:tc>
          <w:tcPr>
            <w:tcW w:w="3261" w:type="dxa"/>
            <w:tcBorders>
              <w:top w:val="single" w:sz="4" w:space="0" w:color="000000"/>
              <w:left w:val="nil"/>
              <w:bottom w:val="single" w:sz="4" w:space="0" w:color="000000"/>
              <w:right w:val="nil"/>
            </w:tcBorders>
            <w:shd w:val="clear" w:color="auto" w:fill="auto"/>
            <w:tcMar>
              <w:top w:w="12" w:type="dxa"/>
              <w:left w:w="12" w:type="dxa"/>
              <w:bottom w:w="0" w:type="dxa"/>
              <w:right w:w="12" w:type="dxa"/>
            </w:tcMar>
            <w:vAlign w:val="center"/>
            <w:hideMark/>
          </w:tcPr>
          <w:p w14:paraId="28CDAEDA" w14:textId="77777777" w:rsidR="00282623" w:rsidRPr="00282623" w:rsidRDefault="00282623" w:rsidP="00282623">
            <w:pPr>
              <w:ind w:left="720"/>
              <w:jc w:val="center"/>
              <w:rPr>
                <w:bCs w:val="0"/>
                <w:iCs w:val="0"/>
                <w:sz w:val="18"/>
                <w:szCs w:val="18"/>
              </w:rPr>
            </w:pPr>
            <w:r w:rsidRPr="00282623">
              <w:rPr>
                <w:bCs w:val="0"/>
                <w:iCs w:val="0"/>
                <w:sz w:val="18"/>
                <w:szCs w:val="18"/>
              </w:rPr>
              <w:t>ASTM B117, 5,600 hours</w:t>
            </w:r>
          </w:p>
        </w:tc>
        <w:tc>
          <w:tcPr>
            <w:tcW w:w="3543" w:type="dxa"/>
            <w:tcBorders>
              <w:top w:val="single" w:sz="4" w:space="0" w:color="000000"/>
              <w:left w:val="nil"/>
              <w:bottom w:val="single" w:sz="4" w:space="0" w:color="000000"/>
              <w:right w:val="single" w:sz="4" w:space="0" w:color="000000"/>
            </w:tcBorders>
            <w:shd w:val="clear" w:color="auto" w:fill="auto"/>
            <w:tcMar>
              <w:top w:w="12" w:type="dxa"/>
              <w:left w:w="12" w:type="dxa"/>
              <w:bottom w:w="0" w:type="dxa"/>
              <w:right w:w="12" w:type="dxa"/>
            </w:tcMar>
            <w:vAlign w:val="center"/>
            <w:hideMark/>
          </w:tcPr>
          <w:p w14:paraId="75B99F75" w14:textId="77777777" w:rsidR="00282623" w:rsidRPr="00282623" w:rsidRDefault="00282623" w:rsidP="00282623">
            <w:pPr>
              <w:ind w:left="720"/>
              <w:jc w:val="center"/>
              <w:rPr>
                <w:bCs w:val="0"/>
                <w:iCs w:val="0"/>
                <w:sz w:val="18"/>
                <w:szCs w:val="18"/>
              </w:rPr>
            </w:pPr>
            <w:r w:rsidRPr="00282623">
              <w:rPr>
                <w:bCs w:val="0"/>
                <w:iCs w:val="0"/>
                <w:sz w:val="18"/>
                <w:szCs w:val="18"/>
              </w:rPr>
              <w:t>Passes, no cracking or delamination</w:t>
            </w:r>
          </w:p>
        </w:tc>
      </w:tr>
      <w:tr w:rsidR="00282623" w:rsidRPr="00282623" w14:paraId="0AA59511" w14:textId="77777777" w:rsidTr="00282623">
        <w:trPr>
          <w:trHeight w:val="689"/>
        </w:trPr>
        <w:tc>
          <w:tcPr>
            <w:tcW w:w="2551" w:type="dxa"/>
            <w:tcBorders>
              <w:top w:val="single" w:sz="4" w:space="0" w:color="000000"/>
              <w:left w:val="single" w:sz="4" w:space="0" w:color="000000"/>
              <w:bottom w:val="single" w:sz="4" w:space="0" w:color="000000"/>
              <w:right w:val="nil"/>
            </w:tcBorders>
            <w:shd w:val="clear" w:color="auto" w:fill="auto"/>
            <w:tcMar>
              <w:top w:w="12" w:type="dxa"/>
              <w:left w:w="12" w:type="dxa"/>
              <w:bottom w:w="0" w:type="dxa"/>
              <w:right w:w="12" w:type="dxa"/>
            </w:tcMar>
            <w:vAlign w:val="center"/>
            <w:hideMark/>
          </w:tcPr>
          <w:p w14:paraId="173CD454" w14:textId="77777777" w:rsidR="00282623" w:rsidRPr="00282623" w:rsidRDefault="00282623" w:rsidP="00282623">
            <w:pPr>
              <w:ind w:left="720"/>
              <w:jc w:val="center"/>
              <w:rPr>
                <w:bCs w:val="0"/>
                <w:iCs w:val="0"/>
                <w:sz w:val="18"/>
                <w:szCs w:val="18"/>
              </w:rPr>
            </w:pPr>
            <w:r w:rsidRPr="00282623">
              <w:rPr>
                <w:b/>
                <w:iCs w:val="0"/>
                <w:sz w:val="18"/>
                <w:szCs w:val="18"/>
              </w:rPr>
              <w:t>Slip Coefficient, Red Oxide</w:t>
            </w:r>
          </w:p>
        </w:tc>
        <w:tc>
          <w:tcPr>
            <w:tcW w:w="3261" w:type="dxa"/>
            <w:tcBorders>
              <w:top w:val="single" w:sz="4" w:space="0" w:color="000000"/>
              <w:left w:val="nil"/>
              <w:bottom w:val="single" w:sz="4" w:space="0" w:color="000000"/>
              <w:right w:val="nil"/>
            </w:tcBorders>
            <w:shd w:val="clear" w:color="auto" w:fill="auto"/>
            <w:tcMar>
              <w:top w:w="12" w:type="dxa"/>
              <w:left w:w="12" w:type="dxa"/>
              <w:bottom w:w="0" w:type="dxa"/>
              <w:right w:w="12" w:type="dxa"/>
            </w:tcMar>
            <w:vAlign w:val="center"/>
            <w:hideMark/>
          </w:tcPr>
          <w:p w14:paraId="13AA5FFA" w14:textId="77777777" w:rsidR="00282623" w:rsidRPr="00282623" w:rsidRDefault="00282623" w:rsidP="00282623">
            <w:pPr>
              <w:ind w:left="720"/>
              <w:jc w:val="center"/>
              <w:rPr>
                <w:bCs w:val="0"/>
                <w:iCs w:val="0"/>
                <w:sz w:val="18"/>
                <w:szCs w:val="18"/>
              </w:rPr>
            </w:pPr>
            <w:r w:rsidRPr="00282623">
              <w:rPr>
                <w:bCs w:val="0"/>
                <w:iCs w:val="0"/>
                <w:sz w:val="18"/>
                <w:szCs w:val="18"/>
              </w:rPr>
              <w:t>AISC Specifications for Structu</w:t>
            </w:r>
            <w:r>
              <w:rPr>
                <w:bCs w:val="0"/>
                <w:iCs w:val="0"/>
                <w:sz w:val="18"/>
                <w:szCs w:val="18"/>
              </w:rPr>
              <w:t>r</w:t>
            </w:r>
            <w:r w:rsidRPr="00282623">
              <w:rPr>
                <w:bCs w:val="0"/>
                <w:iCs w:val="0"/>
                <w:sz w:val="18"/>
                <w:szCs w:val="18"/>
              </w:rPr>
              <w:t>al Joints Using ASTM A325 or ASTM A490 Bolts</w:t>
            </w:r>
          </w:p>
        </w:tc>
        <w:tc>
          <w:tcPr>
            <w:tcW w:w="3543" w:type="dxa"/>
            <w:tcBorders>
              <w:top w:val="single" w:sz="4" w:space="0" w:color="000000"/>
              <w:left w:val="nil"/>
              <w:bottom w:val="single" w:sz="4" w:space="0" w:color="000000"/>
              <w:right w:val="single" w:sz="4" w:space="0" w:color="000000"/>
            </w:tcBorders>
            <w:shd w:val="clear" w:color="auto" w:fill="auto"/>
            <w:tcMar>
              <w:top w:w="12" w:type="dxa"/>
              <w:left w:w="12" w:type="dxa"/>
              <w:bottom w:w="0" w:type="dxa"/>
              <w:right w:w="12" w:type="dxa"/>
            </w:tcMar>
            <w:vAlign w:val="center"/>
            <w:hideMark/>
          </w:tcPr>
          <w:p w14:paraId="0A30BBE9" w14:textId="77777777" w:rsidR="00282623" w:rsidRPr="00282623" w:rsidRDefault="00282623" w:rsidP="00282623">
            <w:pPr>
              <w:ind w:left="720"/>
              <w:jc w:val="center"/>
              <w:rPr>
                <w:bCs w:val="0"/>
                <w:iCs w:val="0"/>
                <w:sz w:val="18"/>
                <w:szCs w:val="18"/>
              </w:rPr>
            </w:pPr>
            <w:r w:rsidRPr="00282623">
              <w:rPr>
                <w:bCs w:val="0"/>
                <w:iCs w:val="0"/>
                <w:sz w:val="18"/>
                <w:szCs w:val="18"/>
              </w:rPr>
              <w:t>Class A, 0.50</w:t>
            </w:r>
          </w:p>
        </w:tc>
      </w:tr>
    </w:tbl>
    <w:p w14:paraId="352C0656" w14:textId="77777777" w:rsidR="00282623" w:rsidRDefault="00282623" w:rsidP="00282623">
      <w:pPr>
        <w:jc w:val="both"/>
        <w:rPr>
          <w:bCs w:val="0"/>
          <w:iCs w:val="0"/>
          <w:sz w:val="22"/>
          <w:szCs w:val="22"/>
        </w:rPr>
      </w:pPr>
    </w:p>
    <w:p w14:paraId="12E36C96" w14:textId="77777777" w:rsidR="00940BA5" w:rsidRDefault="00940BA5" w:rsidP="00282623">
      <w:pPr>
        <w:spacing w:after="160"/>
        <w:ind w:left="720"/>
        <w:rPr>
          <w:b/>
          <w:bCs w:val="0"/>
          <w:iCs w:val="0"/>
          <w:sz w:val="22"/>
          <w:szCs w:val="22"/>
        </w:rPr>
      </w:pPr>
    </w:p>
    <w:p w14:paraId="647C91A5" w14:textId="10BF3866" w:rsidR="008A482F" w:rsidRPr="008A482F" w:rsidRDefault="00FA3D21" w:rsidP="00282623">
      <w:pPr>
        <w:spacing w:after="160"/>
        <w:ind w:left="720"/>
        <w:rPr>
          <w:sz w:val="22"/>
          <w:szCs w:val="22"/>
        </w:rPr>
      </w:pPr>
      <w:r>
        <w:rPr>
          <w:b/>
          <w:bCs w:val="0"/>
          <w:iCs w:val="0"/>
          <w:sz w:val="22"/>
          <w:szCs w:val="22"/>
        </w:rPr>
        <w:t>2.0</w:t>
      </w:r>
      <w:r w:rsidR="00692A3E">
        <w:rPr>
          <w:b/>
          <w:bCs w:val="0"/>
          <w:iCs w:val="0"/>
          <w:sz w:val="22"/>
          <w:szCs w:val="22"/>
        </w:rPr>
        <w:t>4</w:t>
      </w:r>
      <w:r>
        <w:rPr>
          <w:b/>
          <w:bCs w:val="0"/>
          <w:iCs w:val="0"/>
          <w:sz w:val="22"/>
          <w:szCs w:val="22"/>
        </w:rPr>
        <w:tab/>
      </w:r>
      <w:r w:rsidR="008A482F">
        <w:rPr>
          <w:b/>
          <w:bCs w:val="0"/>
          <w:iCs w:val="0"/>
          <w:sz w:val="22"/>
          <w:szCs w:val="22"/>
        </w:rPr>
        <w:t>Weld Fittings</w:t>
      </w:r>
      <w:r>
        <w:rPr>
          <w:b/>
          <w:bCs w:val="0"/>
          <w:iCs w:val="0"/>
          <w:sz w:val="22"/>
          <w:szCs w:val="22"/>
        </w:rPr>
        <w:t xml:space="preserve">: </w:t>
      </w:r>
      <w:r w:rsidR="00282623" w:rsidRPr="00282623">
        <w:rPr>
          <w:sz w:val="22"/>
          <w:szCs w:val="22"/>
        </w:rPr>
        <w:t>All changes in direction shall be made with bent or weld fittings.  Where tee branches are smaller than the mains they joint, weld-o-lets may be used.</w:t>
      </w:r>
      <w:r w:rsidR="00940BA5">
        <w:rPr>
          <w:sz w:val="22"/>
          <w:szCs w:val="22"/>
        </w:rPr>
        <w:t xml:space="preserve"> </w:t>
      </w:r>
      <w:r w:rsidR="00282623" w:rsidRPr="00282623">
        <w:rPr>
          <w:sz w:val="22"/>
          <w:szCs w:val="22"/>
        </w:rPr>
        <w:t>All fittings shall be same wall thickness as adjacent pipin</w:t>
      </w:r>
      <w:r w:rsidR="00940BA5">
        <w:rPr>
          <w:sz w:val="22"/>
          <w:szCs w:val="22"/>
        </w:rPr>
        <w:t>g and should be Red Mil primed in the field</w:t>
      </w:r>
      <w:r w:rsidR="00692A3E" w:rsidRPr="00692A3E">
        <w:rPr>
          <w:sz w:val="22"/>
          <w:szCs w:val="22"/>
        </w:rPr>
        <w:t>.</w:t>
      </w:r>
    </w:p>
    <w:p w14:paraId="786FE66D" w14:textId="13107F2F" w:rsidR="00FA3D21" w:rsidRPr="00692A3E" w:rsidRDefault="00FA3D21" w:rsidP="00692A3E">
      <w:pPr>
        <w:spacing w:after="160"/>
        <w:ind w:left="720"/>
        <w:rPr>
          <w:sz w:val="22"/>
          <w:szCs w:val="22"/>
        </w:rPr>
      </w:pPr>
      <w:r>
        <w:rPr>
          <w:b/>
          <w:bCs w:val="0"/>
          <w:iCs w:val="0"/>
          <w:sz w:val="22"/>
          <w:szCs w:val="22"/>
        </w:rPr>
        <w:t>2.0</w:t>
      </w:r>
      <w:r w:rsidR="00692A3E">
        <w:rPr>
          <w:b/>
          <w:bCs w:val="0"/>
          <w:iCs w:val="0"/>
          <w:sz w:val="22"/>
          <w:szCs w:val="22"/>
        </w:rPr>
        <w:t>5</w:t>
      </w:r>
      <w:r>
        <w:rPr>
          <w:b/>
          <w:bCs w:val="0"/>
          <w:iCs w:val="0"/>
          <w:sz w:val="22"/>
          <w:szCs w:val="22"/>
        </w:rPr>
        <w:tab/>
        <w:t>Anchors</w:t>
      </w:r>
      <w:r w:rsidR="00757C1C">
        <w:rPr>
          <w:b/>
          <w:bCs w:val="0"/>
          <w:iCs w:val="0"/>
          <w:sz w:val="22"/>
          <w:szCs w:val="22"/>
        </w:rPr>
        <w:t>:</w:t>
      </w:r>
      <w:r>
        <w:rPr>
          <w:b/>
          <w:bCs w:val="0"/>
          <w:iCs w:val="0"/>
          <w:sz w:val="22"/>
          <w:szCs w:val="22"/>
        </w:rPr>
        <w:t xml:space="preserve"> </w:t>
      </w:r>
      <w:r w:rsidR="00282623" w:rsidRPr="00282623">
        <w:rPr>
          <w:sz w:val="22"/>
          <w:szCs w:val="22"/>
        </w:rPr>
        <w:t>Anchors shall be pre-fabricated onto the piping units and shall be equipped with drainage and vent openings at the top and bottom of the anchor plate.</w:t>
      </w:r>
      <w:r w:rsidR="00940BA5">
        <w:rPr>
          <w:sz w:val="22"/>
          <w:szCs w:val="22"/>
        </w:rPr>
        <w:t xml:space="preserve"> </w:t>
      </w:r>
      <w:r w:rsidR="00282623" w:rsidRPr="00282623">
        <w:rPr>
          <w:sz w:val="22"/>
          <w:szCs w:val="22"/>
        </w:rPr>
        <w:t xml:space="preserve">Anchor plates shall be made of ½” steel plate. Anchor shall be </w:t>
      </w:r>
      <w:r w:rsidR="00940BA5">
        <w:rPr>
          <w:sz w:val="22"/>
          <w:szCs w:val="22"/>
        </w:rPr>
        <w:t>R</w:t>
      </w:r>
      <w:r w:rsidR="00282623" w:rsidRPr="00282623">
        <w:rPr>
          <w:sz w:val="22"/>
          <w:szCs w:val="22"/>
        </w:rPr>
        <w:t xml:space="preserve">ed </w:t>
      </w:r>
      <w:r w:rsidR="00940BA5">
        <w:rPr>
          <w:sz w:val="22"/>
          <w:szCs w:val="22"/>
        </w:rPr>
        <w:t>M</w:t>
      </w:r>
      <w:r w:rsidR="00282623" w:rsidRPr="00282623">
        <w:rPr>
          <w:sz w:val="22"/>
          <w:szCs w:val="22"/>
        </w:rPr>
        <w:t>il primed</w:t>
      </w:r>
      <w:r w:rsidR="00692A3E" w:rsidRPr="00692A3E">
        <w:rPr>
          <w:sz w:val="22"/>
          <w:szCs w:val="22"/>
        </w:rPr>
        <w:t>.</w:t>
      </w:r>
    </w:p>
    <w:p w14:paraId="0177F254" w14:textId="77777777" w:rsidR="00282623" w:rsidRPr="00282623" w:rsidRDefault="00692A3E" w:rsidP="00282623">
      <w:pPr>
        <w:spacing w:after="160"/>
        <w:ind w:left="720"/>
        <w:rPr>
          <w:sz w:val="22"/>
          <w:szCs w:val="22"/>
        </w:rPr>
      </w:pPr>
      <w:r>
        <w:rPr>
          <w:b/>
          <w:bCs w:val="0"/>
          <w:iCs w:val="0"/>
          <w:sz w:val="22"/>
          <w:szCs w:val="22"/>
        </w:rPr>
        <w:t>2.06</w:t>
      </w:r>
      <w:r w:rsidR="008A482F">
        <w:rPr>
          <w:b/>
          <w:bCs w:val="0"/>
          <w:iCs w:val="0"/>
          <w:sz w:val="22"/>
          <w:szCs w:val="22"/>
        </w:rPr>
        <w:tab/>
      </w:r>
      <w:r>
        <w:rPr>
          <w:b/>
          <w:bCs w:val="0"/>
          <w:iCs w:val="0"/>
          <w:sz w:val="22"/>
          <w:szCs w:val="22"/>
        </w:rPr>
        <w:t>End Seal</w:t>
      </w:r>
      <w:r w:rsidR="008A482F">
        <w:rPr>
          <w:b/>
          <w:bCs w:val="0"/>
          <w:iCs w:val="0"/>
          <w:sz w:val="22"/>
          <w:szCs w:val="22"/>
        </w:rPr>
        <w:t xml:space="preserve">: </w:t>
      </w:r>
      <w:r w:rsidR="00282623" w:rsidRPr="00282623">
        <w:rPr>
          <w:sz w:val="22"/>
          <w:szCs w:val="22"/>
        </w:rPr>
        <w:t>Terminal ends inside manholes, pits, or building walls shall be equipped with end seals consisting of a steel bulkhead plate welded to the pipe conduit.</w:t>
      </w:r>
    </w:p>
    <w:p w14:paraId="21309CA3" w14:textId="77919745" w:rsidR="00692A3E" w:rsidRDefault="00282623" w:rsidP="00282623">
      <w:pPr>
        <w:spacing w:after="160"/>
        <w:ind w:left="720"/>
        <w:rPr>
          <w:sz w:val="22"/>
          <w:szCs w:val="22"/>
        </w:rPr>
      </w:pPr>
      <w:r w:rsidRPr="00282623">
        <w:rPr>
          <w:sz w:val="22"/>
          <w:szCs w:val="22"/>
        </w:rPr>
        <w:t>End seals shall be made of a ½” steel plate with drain or vent openings located diametrically opposite on the vertical center line of the mounting plate and shall be shipped to the jobsite with plugs in place.</w:t>
      </w:r>
      <w:r w:rsidR="00940BA5">
        <w:rPr>
          <w:sz w:val="22"/>
          <w:szCs w:val="22"/>
        </w:rPr>
        <w:t xml:space="preserve"> </w:t>
      </w:r>
      <w:r w:rsidRPr="00282623">
        <w:rPr>
          <w:sz w:val="22"/>
          <w:szCs w:val="22"/>
        </w:rPr>
        <w:t xml:space="preserve">Terminate containment 2 inches beyond the inside face of building walls to protect any exposed piping from damp wall condensation. End Seals shall be </w:t>
      </w:r>
      <w:r w:rsidR="00940BA5">
        <w:rPr>
          <w:sz w:val="22"/>
          <w:szCs w:val="22"/>
        </w:rPr>
        <w:t>R</w:t>
      </w:r>
      <w:r w:rsidRPr="00282623">
        <w:rPr>
          <w:sz w:val="22"/>
          <w:szCs w:val="22"/>
        </w:rPr>
        <w:t xml:space="preserve">ed </w:t>
      </w:r>
      <w:r w:rsidR="00940BA5">
        <w:rPr>
          <w:sz w:val="22"/>
          <w:szCs w:val="22"/>
        </w:rPr>
        <w:t>M</w:t>
      </w:r>
      <w:r w:rsidRPr="00282623">
        <w:rPr>
          <w:sz w:val="22"/>
          <w:szCs w:val="22"/>
        </w:rPr>
        <w:t>il primed</w:t>
      </w:r>
      <w:r w:rsidR="00692A3E" w:rsidRPr="00692A3E">
        <w:rPr>
          <w:sz w:val="22"/>
          <w:szCs w:val="22"/>
        </w:rPr>
        <w:t>.</w:t>
      </w:r>
    </w:p>
    <w:p w14:paraId="768FB6C7" w14:textId="5C9C5729" w:rsidR="008A482F" w:rsidRDefault="00692A3E" w:rsidP="00692A3E">
      <w:pPr>
        <w:spacing w:after="160"/>
        <w:ind w:left="720"/>
        <w:rPr>
          <w:sz w:val="22"/>
          <w:szCs w:val="22"/>
        </w:rPr>
      </w:pPr>
      <w:r>
        <w:rPr>
          <w:b/>
          <w:bCs w:val="0"/>
          <w:iCs w:val="0"/>
          <w:sz w:val="22"/>
          <w:szCs w:val="22"/>
        </w:rPr>
        <w:t>2.07</w:t>
      </w:r>
      <w:r w:rsidR="008A482F">
        <w:rPr>
          <w:b/>
          <w:bCs w:val="0"/>
          <w:iCs w:val="0"/>
          <w:sz w:val="22"/>
          <w:szCs w:val="22"/>
        </w:rPr>
        <w:tab/>
        <w:t xml:space="preserve">Field Tests: </w:t>
      </w:r>
      <w:r w:rsidR="00282623" w:rsidRPr="00282623">
        <w:rPr>
          <w:sz w:val="22"/>
          <w:szCs w:val="22"/>
        </w:rPr>
        <w:t>The inner pipe of the system shall be tested hydrostatically to 1-1/2 times the working pressure of the line.</w:t>
      </w:r>
      <w:r w:rsidR="00940BA5">
        <w:rPr>
          <w:sz w:val="22"/>
          <w:szCs w:val="22"/>
        </w:rPr>
        <w:t xml:space="preserve"> </w:t>
      </w:r>
      <w:r w:rsidR="00282623" w:rsidRPr="00282623">
        <w:rPr>
          <w:sz w:val="22"/>
          <w:szCs w:val="22"/>
        </w:rPr>
        <w:t>If a leak is found, it shall be repaired and the test repeated.</w:t>
      </w:r>
      <w:r w:rsidR="00940BA5">
        <w:rPr>
          <w:sz w:val="22"/>
          <w:szCs w:val="22"/>
        </w:rPr>
        <w:t xml:space="preserve"> </w:t>
      </w:r>
      <w:r w:rsidR="00282623" w:rsidRPr="00282623">
        <w:rPr>
          <w:sz w:val="22"/>
          <w:szCs w:val="22"/>
        </w:rPr>
        <w:t xml:space="preserve">The outer casing shall be tested with air at 15 </w:t>
      </w:r>
      <w:proofErr w:type="spellStart"/>
      <w:r w:rsidR="00282623" w:rsidRPr="00282623">
        <w:rPr>
          <w:sz w:val="22"/>
          <w:szCs w:val="22"/>
        </w:rPr>
        <w:t>psig</w:t>
      </w:r>
      <w:proofErr w:type="spellEnd"/>
      <w:r w:rsidR="00282623" w:rsidRPr="00282623">
        <w:rPr>
          <w:sz w:val="22"/>
          <w:szCs w:val="22"/>
        </w:rPr>
        <w:t xml:space="preserve"> and a soap solution shall be applied to the field joints to locate leaks.</w:t>
      </w:r>
      <w:r w:rsidR="00940BA5">
        <w:rPr>
          <w:sz w:val="22"/>
          <w:szCs w:val="22"/>
        </w:rPr>
        <w:t xml:space="preserve"> </w:t>
      </w:r>
      <w:r w:rsidR="00282623" w:rsidRPr="00282623">
        <w:rPr>
          <w:sz w:val="22"/>
          <w:szCs w:val="22"/>
        </w:rPr>
        <w:t>If leaks occur,</w:t>
      </w:r>
      <w:r w:rsidR="00940BA5">
        <w:rPr>
          <w:sz w:val="22"/>
          <w:szCs w:val="22"/>
        </w:rPr>
        <w:t xml:space="preserve"> </w:t>
      </w:r>
      <w:r w:rsidR="00282623" w:rsidRPr="00282623">
        <w:rPr>
          <w:sz w:val="22"/>
          <w:szCs w:val="22"/>
        </w:rPr>
        <w:t>they shall be repaired and the test repeated.</w:t>
      </w:r>
      <w:r w:rsidR="00940BA5">
        <w:rPr>
          <w:sz w:val="22"/>
          <w:szCs w:val="22"/>
        </w:rPr>
        <w:t xml:space="preserve"> </w:t>
      </w:r>
      <w:r w:rsidR="00282623" w:rsidRPr="00282623">
        <w:rPr>
          <w:sz w:val="22"/>
          <w:szCs w:val="22"/>
        </w:rPr>
        <w:t>After approved by test, all field joints shall be coated by the contractor.</w:t>
      </w:r>
      <w:r w:rsidR="00940BA5">
        <w:rPr>
          <w:sz w:val="22"/>
          <w:szCs w:val="22"/>
        </w:rPr>
        <w:t xml:space="preserve"> </w:t>
      </w:r>
      <w:r w:rsidR="00282623" w:rsidRPr="00282623">
        <w:rPr>
          <w:sz w:val="22"/>
          <w:szCs w:val="22"/>
        </w:rPr>
        <w:t>Before backfilling, the contractor shall test the containment coating with an electric holiday detector.</w:t>
      </w:r>
      <w:r w:rsidR="00940BA5">
        <w:rPr>
          <w:sz w:val="22"/>
          <w:szCs w:val="22"/>
        </w:rPr>
        <w:t xml:space="preserve"> </w:t>
      </w:r>
      <w:r w:rsidR="00282623" w:rsidRPr="00282623">
        <w:rPr>
          <w:sz w:val="22"/>
          <w:szCs w:val="22"/>
        </w:rPr>
        <w:t>Any breaks in the coating system will be repaired and the test repeated by the contractor</w:t>
      </w:r>
      <w:r w:rsidRPr="00692A3E">
        <w:rPr>
          <w:sz w:val="22"/>
          <w:szCs w:val="22"/>
        </w:rPr>
        <w:t>.</w:t>
      </w:r>
    </w:p>
    <w:p w14:paraId="063C917E" w14:textId="5291B1FC" w:rsidR="008A482F" w:rsidRPr="008A482F" w:rsidRDefault="00692A3E" w:rsidP="00692A3E">
      <w:pPr>
        <w:spacing w:after="160"/>
        <w:ind w:left="720"/>
        <w:rPr>
          <w:sz w:val="22"/>
          <w:szCs w:val="22"/>
        </w:rPr>
      </w:pPr>
      <w:r>
        <w:rPr>
          <w:b/>
          <w:sz w:val="22"/>
          <w:szCs w:val="22"/>
        </w:rPr>
        <w:t>2.09</w:t>
      </w:r>
      <w:r w:rsidR="008A482F" w:rsidRPr="008A482F">
        <w:rPr>
          <w:b/>
          <w:sz w:val="22"/>
          <w:szCs w:val="22"/>
        </w:rPr>
        <w:tab/>
        <w:t>Installation:</w:t>
      </w:r>
      <w:r w:rsidR="008A482F">
        <w:rPr>
          <w:sz w:val="22"/>
          <w:szCs w:val="22"/>
        </w:rPr>
        <w:t xml:space="preserve"> </w:t>
      </w:r>
      <w:r w:rsidR="00282623" w:rsidRPr="00282623">
        <w:rPr>
          <w:sz w:val="22"/>
          <w:szCs w:val="22"/>
        </w:rPr>
        <w:t>The installation shall be made in accordance with plans and specifications, and manufacturers installation instructions.</w:t>
      </w:r>
      <w:r w:rsidR="00940BA5">
        <w:rPr>
          <w:sz w:val="22"/>
          <w:szCs w:val="22"/>
        </w:rPr>
        <w:t xml:space="preserve"> </w:t>
      </w:r>
      <w:r w:rsidR="00282623" w:rsidRPr="00282623">
        <w:rPr>
          <w:sz w:val="22"/>
          <w:szCs w:val="22"/>
        </w:rPr>
        <w:t xml:space="preserve">Manufacturer will provide a field service instructor </w:t>
      </w:r>
      <w:r w:rsidR="00940BA5">
        <w:rPr>
          <w:sz w:val="22"/>
          <w:szCs w:val="22"/>
        </w:rPr>
        <w:br/>
      </w:r>
      <w:r w:rsidR="00282623" w:rsidRPr="00282623">
        <w:rPr>
          <w:sz w:val="22"/>
          <w:szCs w:val="22"/>
        </w:rPr>
        <w:t>on-site to train the contractor in all phases of installation</w:t>
      </w:r>
      <w:r w:rsidRPr="00692A3E">
        <w:rPr>
          <w:sz w:val="22"/>
          <w:szCs w:val="22"/>
        </w:rPr>
        <w:t>.</w:t>
      </w:r>
    </w:p>
    <w:p w14:paraId="16EA2CEA" w14:textId="15387116" w:rsidR="00FA3D21" w:rsidRPr="00FA3D21" w:rsidRDefault="00692A3E" w:rsidP="00282623">
      <w:pPr>
        <w:spacing w:after="160"/>
        <w:ind w:left="720"/>
        <w:rPr>
          <w:iCs w:val="0"/>
          <w:sz w:val="22"/>
          <w:szCs w:val="22"/>
        </w:rPr>
      </w:pPr>
      <w:r>
        <w:rPr>
          <w:b/>
          <w:bCs w:val="0"/>
          <w:iCs w:val="0"/>
          <w:sz w:val="22"/>
          <w:szCs w:val="22"/>
        </w:rPr>
        <w:t>2.10</w:t>
      </w:r>
      <w:r w:rsidR="008A482F">
        <w:rPr>
          <w:b/>
          <w:bCs w:val="0"/>
          <w:iCs w:val="0"/>
          <w:sz w:val="22"/>
          <w:szCs w:val="22"/>
        </w:rPr>
        <w:tab/>
      </w:r>
      <w:r w:rsidR="00FA3D21">
        <w:rPr>
          <w:b/>
          <w:bCs w:val="0"/>
          <w:iCs w:val="0"/>
          <w:sz w:val="22"/>
          <w:szCs w:val="22"/>
        </w:rPr>
        <w:t xml:space="preserve">Approved Vendors: </w:t>
      </w:r>
      <w:r w:rsidR="00282623" w:rsidRPr="00282623">
        <w:rPr>
          <w:sz w:val="22"/>
          <w:szCs w:val="22"/>
        </w:rPr>
        <w:t xml:space="preserve">Red Mil Steel Containment System by </w:t>
      </w:r>
      <w:proofErr w:type="spellStart"/>
      <w:r w:rsidR="00282623" w:rsidRPr="00282623">
        <w:rPr>
          <w:sz w:val="22"/>
          <w:szCs w:val="22"/>
        </w:rPr>
        <w:t>Rovanco</w:t>
      </w:r>
      <w:proofErr w:type="spellEnd"/>
      <w:r w:rsidR="00282623" w:rsidRPr="00282623">
        <w:rPr>
          <w:sz w:val="22"/>
          <w:szCs w:val="22"/>
        </w:rPr>
        <w:t xml:space="preserve">, Joliet, Illinois or approved equal. Any alternative </w:t>
      </w:r>
      <w:proofErr w:type="spellStart"/>
      <w:r w:rsidR="00282623" w:rsidRPr="00282623">
        <w:rPr>
          <w:sz w:val="22"/>
          <w:szCs w:val="22"/>
        </w:rPr>
        <w:t>supppplier</w:t>
      </w:r>
      <w:proofErr w:type="spellEnd"/>
      <w:r w:rsidR="00282623" w:rsidRPr="00282623">
        <w:rPr>
          <w:sz w:val="22"/>
          <w:szCs w:val="22"/>
        </w:rPr>
        <w:t xml:space="preserve"> must be ISO 9001 certified and submit their technical data </w:t>
      </w:r>
      <w:r w:rsidR="00282623">
        <w:rPr>
          <w:sz w:val="22"/>
          <w:szCs w:val="22"/>
        </w:rPr>
        <w:t xml:space="preserve">to the engineer ten days prior </w:t>
      </w:r>
      <w:r w:rsidR="00282623" w:rsidRPr="00282623">
        <w:rPr>
          <w:sz w:val="22"/>
          <w:szCs w:val="22"/>
        </w:rPr>
        <w:t>to bid date to be approved in writing as an equal</w:t>
      </w:r>
      <w:r w:rsidR="00282623">
        <w:rPr>
          <w:sz w:val="22"/>
          <w:szCs w:val="22"/>
        </w:rPr>
        <w:t>.</w:t>
      </w:r>
    </w:p>
    <w:p w14:paraId="60DF98A7" w14:textId="30C9D7A3" w:rsidR="00FA3D21" w:rsidRPr="00FA3D21" w:rsidRDefault="00FA3D21" w:rsidP="00FA3D21">
      <w:pPr>
        <w:spacing w:after="160" w:line="259" w:lineRule="auto"/>
        <w:rPr>
          <w:iCs w:val="0"/>
          <w:sz w:val="22"/>
          <w:szCs w:val="22"/>
        </w:rPr>
      </w:pPr>
    </w:p>
    <w:sectPr w:rsidR="00FA3D21" w:rsidRPr="00FA3D21" w:rsidSect="00282B68">
      <w:footerReference w:type="default" r:id="rId9"/>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181D1A" w14:textId="77777777" w:rsidR="00666538" w:rsidRDefault="00666538" w:rsidP="00721F01">
      <w:r>
        <w:separator/>
      </w:r>
    </w:p>
  </w:endnote>
  <w:endnote w:type="continuationSeparator" w:id="0">
    <w:p w14:paraId="7D0216AD" w14:textId="77777777" w:rsidR="00666538" w:rsidRDefault="00666538" w:rsidP="00721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91BD6" w14:textId="105B9632" w:rsidR="00721F01" w:rsidRDefault="00721F01" w:rsidP="00FA3D21">
    <w:pPr>
      <w:pStyle w:val="Footer"/>
      <w:jc w:val="center"/>
    </w:pPr>
    <w:r w:rsidRPr="00945D9F">
      <w:rPr>
        <w:rFonts w:ascii="Cooper Black" w:hAnsi="Cooper Black"/>
      </w:rPr>
      <w:t>Serving the industry with quality products since 1969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CA038A" w14:textId="77777777" w:rsidR="00666538" w:rsidRDefault="00666538" w:rsidP="00721F01">
      <w:r>
        <w:separator/>
      </w:r>
    </w:p>
  </w:footnote>
  <w:footnote w:type="continuationSeparator" w:id="0">
    <w:p w14:paraId="3E49331F" w14:textId="77777777" w:rsidR="00666538" w:rsidRDefault="00666538" w:rsidP="00721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A1C30"/>
    <w:multiLevelType w:val="multilevel"/>
    <w:tmpl w:val="1B725B8C"/>
    <w:lvl w:ilvl="0">
      <w:start w:val="2"/>
      <w:numFmt w:val="decimal"/>
      <w:lvlText w:val="%1"/>
      <w:lvlJc w:val="left"/>
      <w:pPr>
        <w:ind w:left="420" w:hanging="420"/>
      </w:pPr>
      <w:rPr>
        <w:rFonts w:hint="default"/>
        <w:b/>
      </w:rPr>
    </w:lvl>
    <w:lvl w:ilvl="1">
      <w:start w:val="6"/>
      <w:numFmt w:val="decimalZero"/>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 w15:restartNumberingAfterBreak="0">
    <w:nsid w:val="05C63FB2"/>
    <w:multiLevelType w:val="hybridMultilevel"/>
    <w:tmpl w:val="911C7166"/>
    <w:lvl w:ilvl="0" w:tplc="D222E364">
      <w:start w:val="1"/>
      <w:numFmt w:val="bullet"/>
      <w:lvlText w:val="•"/>
      <w:lvlJc w:val="left"/>
      <w:pPr>
        <w:tabs>
          <w:tab w:val="num" w:pos="720"/>
        </w:tabs>
        <w:ind w:left="720" w:hanging="360"/>
      </w:pPr>
      <w:rPr>
        <w:rFonts w:ascii="Times New Roman" w:hAnsi="Times New Roman" w:hint="default"/>
      </w:rPr>
    </w:lvl>
    <w:lvl w:ilvl="1" w:tplc="047EADCC" w:tentative="1">
      <w:start w:val="1"/>
      <w:numFmt w:val="bullet"/>
      <w:lvlText w:val="•"/>
      <w:lvlJc w:val="left"/>
      <w:pPr>
        <w:tabs>
          <w:tab w:val="num" w:pos="1440"/>
        </w:tabs>
        <w:ind w:left="1440" w:hanging="360"/>
      </w:pPr>
      <w:rPr>
        <w:rFonts w:ascii="Times New Roman" w:hAnsi="Times New Roman" w:hint="default"/>
      </w:rPr>
    </w:lvl>
    <w:lvl w:ilvl="2" w:tplc="0C821AF2" w:tentative="1">
      <w:start w:val="1"/>
      <w:numFmt w:val="bullet"/>
      <w:lvlText w:val="•"/>
      <w:lvlJc w:val="left"/>
      <w:pPr>
        <w:tabs>
          <w:tab w:val="num" w:pos="2160"/>
        </w:tabs>
        <w:ind w:left="2160" w:hanging="360"/>
      </w:pPr>
      <w:rPr>
        <w:rFonts w:ascii="Times New Roman" w:hAnsi="Times New Roman" w:hint="default"/>
      </w:rPr>
    </w:lvl>
    <w:lvl w:ilvl="3" w:tplc="0EAA164C" w:tentative="1">
      <w:start w:val="1"/>
      <w:numFmt w:val="bullet"/>
      <w:lvlText w:val="•"/>
      <w:lvlJc w:val="left"/>
      <w:pPr>
        <w:tabs>
          <w:tab w:val="num" w:pos="2880"/>
        </w:tabs>
        <w:ind w:left="2880" w:hanging="360"/>
      </w:pPr>
      <w:rPr>
        <w:rFonts w:ascii="Times New Roman" w:hAnsi="Times New Roman" w:hint="default"/>
      </w:rPr>
    </w:lvl>
    <w:lvl w:ilvl="4" w:tplc="D25255A2" w:tentative="1">
      <w:start w:val="1"/>
      <w:numFmt w:val="bullet"/>
      <w:lvlText w:val="•"/>
      <w:lvlJc w:val="left"/>
      <w:pPr>
        <w:tabs>
          <w:tab w:val="num" w:pos="3600"/>
        </w:tabs>
        <w:ind w:left="3600" w:hanging="360"/>
      </w:pPr>
      <w:rPr>
        <w:rFonts w:ascii="Times New Roman" w:hAnsi="Times New Roman" w:hint="default"/>
      </w:rPr>
    </w:lvl>
    <w:lvl w:ilvl="5" w:tplc="88547A26" w:tentative="1">
      <w:start w:val="1"/>
      <w:numFmt w:val="bullet"/>
      <w:lvlText w:val="•"/>
      <w:lvlJc w:val="left"/>
      <w:pPr>
        <w:tabs>
          <w:tab w:val="num" w:pos="4320"/>
        </w:tabs>
        <w:ind w:left="4320" w:hanging="360"/>
      </w:pPr>
      <w:rPr>
        <w:rFonts w:ascii="Times New Roman" w:hAnsi="Times New Roman" w:hint="default"/>
      </w:rPr>
    </w:lvl>
    <w:lvl w:ilvl="6" w:tplc="6044A7F8" w:tentative="1">
      <w:start w:val="1"/>
      <w:numFmt w:val="bullet"/>
      <w:lvlText w:val="•"/>
      <w:lvlJc w:val="left"/>
      <w:pPr>
        <w:tabs>
          <w:tab w:val="num" w:pos="5040"/>
        </w:tabs>
        <w:ind w:left="5040" w:hanging="360"/>
      </w:pPr>
      <w:rPr>
        <w:rFonts w:ascii="Times New Roman" w:hAnsi="Times New Roman" w:hint="default"/>
      </w:rPr>
    </w:lvl>
    <w:lvl w:ilvl="7" w:tplc="47CE1362" w:tentative="1">
      <w:start w:val="1"/>
      <w:numFmt w:val="bullet"/>
      <w:lvlText w:val="•"/>
      <w:lvlJc w:val="left"/>
      <w:pPr>
        <w:tabs>
          <w:tab w:val="num" w:pos="5760"/>
        </w:tabs>
        <w:ind w:left="5760" w:hanging="360"/>
      </w:pPr>
      <w:rPr>
        <w:rFonts w:ascii="Times New Roman" w:hAnsi="Times New Roman" w:hint="default"/>
      </w:rPr>
    </w:lvl>
    <w:lvl w:ilvl="8" w:tplc="1458DF8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A8B7981"/>
    <w:multiLevelType w:val="hybridMultilevel"/>
    <w:tmpl w:val="53D0D3CE"/>
    <w:lvl w:ilvl="0" w:tplc="0A18A8F2">
      <w:start w:val="1"/>
      <w:numFmt w:val="bullet"/>
      <w:lvlText w:val="•"/>
      <w:lvlJc w:val="left"/>
      <w:pPr>
        <w:tabs>
          <w:tab w:val="num" w:pos="720"/>
        </w:tabs>
        <w:ind w:left="720" w:hanging="360"/>
      </w:pPr>
      <w:rPr>
        <w:rFonts w:ascii="Times New Roman" w:hAnsi="Times New Roman" w:hint="default"/>
      </w:rPr>
    </w:lvl>
    <w:lvl w:ilvl="1" w:tplc="FE2455CC" w:tentative="1">
      <w:start w:val="1"/>
      <w:numFmt w:val="bullet"/>
      <w:lvlText w:val="•"/>
      <w:lvlJc w:val="left"/>
      <w:pPr>
        <w:tabs>
          <w:tab w:val="num" w:pos="1440"/>
        </w:tabs>
        <w:ind w:left="1440" w:hanging="360"/>
      </w:pPr>
      <w:rPr>
        <w:rFonts w:ascii="Times New Roman" w:hAnsi="Times New Roman" w:hint="default"/>
      </w:rPr>
    </w:lvl>
    <w:lvl w:ilvl="2" w:tplc="092C3B28" w:tentative="1">
      <w:start w:val="1"/>
      <w:numFmt w:val="bullet"/>
      <w:lvlText w:val="•"/>
      <w:lvlJc w:val="left"/>
      <w:pPr>
        <w:tabs>
          <w:tab w:val="num" w:pos="2160"/>
        </w:tabs>
        <w:ind w:left="2160" w:hanging="360"/>
      </w:pPr>
      <w:rPr>
        <w:rFonts w:ascii="Times New Roman" w:hAnsi="Times New Roman" w:hint="default"/>
      </w:rPr>
    </w:lvl>
    <w:lvl w:ilvl="3" w:tplc="E1D687EA" w:tentative="1">
      <w:start w:val="1"/>
      <w:numFmt w:val="bullet"/>
      <w:lvlText w:val="•"/>
      <w:lvlJc w:val="left"/>
      <w:pPr>
        <w:tabs>
          <w:tab w:val="num" w:pos="2880"/>
        </w:tabs>
        <w:ind w:left="2880" w:hanging="360"/>
      </w:pPr>
      <w:rPr>
        <w:rFonts w:ascii="Times New Roman" w:hAnsi="Times New Roman" w:hint="default"/>
      </w:rPr>
    </w:lvl>
    <w:lvl w:ilvl="4" w:tplc="7B82893A" w:tentative="1">
      <w:start w:val="1"/>
      <w:numFmt w:val="bullet"/>
      <w:lvlText w:val="•"/>
      <w:lvlJc w:val="left"/>
      <w:pPr>
        <w:tabs>
          <w:tab w:val="num" w:pos="3600"/>
        </w:tabs>
        <w:ind w:left="3600" w:hanging="360"/>
      </w:pPr>
      <w:rPr>
        <w:rFonts w:ascii="Times New Roman" w:hAnsi="Times New Roman" w:hint="default"/>
      </w:rPr>
    </w:lvl>
    <w:lvl w:ilvl="5" w:tplc="DD8AA382" w:tentative="1">
      <w:start w:val="1"/>
      <w:numFmt w:val="bullet"/>
      <w:lvlText w:val="•"/>
      <w:lvlJc w:val="left"/>
      <w:pPr>
        <w:tabs>
          <w:tab w:val="num" w:pos="4320"/>
        </w:tabs>
        <w:ind w:left="4320" w:hanging="360"/>
      </w:pPr>
      <w:rPr>
        <w:rFonts w:ascii="Times New Roman" w:hAnsi="Times New Roman" w:hint="default"/>
      </w:rPr>
    </w:lvl>
    <w:lvl w:ilvl="6" w:tplc="3F9CD464" w:tentative="1">
      <w:start w:val="1"/>
      <w:numFmt w:val="bullet"/>
      <w:lvlText w:val="•"/>
      <w:lvlJc w:val="left"/>
      <w:pPr>
        <w:tabs>
          <w:tab w:val="num" w:pos="5040"/>
        </w:tabs>
        <w:ind w:left="5040" w:hanging="360"/>
      </w:pPr>
      <w:rPr>
        <w:rFonts w:ascii="Times New Roman" w:hAnsi="Times New Roman" w:hint="default"/>
      </w:rPr>
    </w:lvl>
    <w:lvl w:ilvl="7" w:tplc="96AE0114" w:tentative="1">
      <w:start w:val="1"/>
      <w:numFmt w:val="bullet"/>
      <w:lvlText w:val="•"/>
      <w:lvlJc w:val="left"/>
      <w:pPr>
        <w:tabs>
          <w:tab w:val="num" w:pos="5760"/>
        </w:tabs>
        <w:ind w:left="5760" w:hanging="360"/>
      </w:pPr>
      <w:rPr>
        <w:rFonts w:ascii="Times New Roman" w:hAnsi="Times New Roman" w:hint="default"/>
      </w:rPr>
    </w:lvl>
    <w:lvl w:ilvl="8" w:tplc="A976938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920649E"/>
    <w:multiLevelType w:val="multilevel"/>
    <w:tmpl w:val="798200CC"/>
    <w:lvl w:ilvl="0">
      <w:start w:val="2"/>
      <w:numFmt w:val="decimal"/>
      <w:lvlText w:val="%1"/>
      <w:lvlJc w:val="left"/>
      <w:pPr>
        <w:ind w:left="420" w:hanging="420"/>
      </w:pPr>
      <w:rPr>
        <w:rFonts w:hint="default"/>
        <w:b/>
      </w:rPr>
    </w:lvl>
    <w:lvl w:ilvl="1">
      <w:start w:val="2"/>
      <w:numFmt w:val="decimalZero"/>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 w15:restartNumberingAfterBreak="0">
    <w:nsid w:val="33685474"/>
    <w:multiLevelType w:val="multilevel"/>
    <w:tmpl w:val="4BEC09C0"/>
    <w:lvl w:ilvl="0">
      <w:start w:val="2"/>
      <w:numFmt w:val="decimal"/>
      <w:lvlText w:val="%1"/>
      <w:lvlJc w:val="left"/>
      <w:pPr>
        <w:ind w:left="420" w:hanging="420"/>
      </w:pPr>
      <w:rPr>
        <w:rFonts w:hint="default"/>
        <w:b/>
      </w:rPr>
    </w:lvl>
    <w:lvl w:ilvl="1">
      <w:start w:val="2"/>
      <w:numFmt w:val="decimalZero"/>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5" w15:restartNumberingAfterBreak="0">
    <w:nsid w:val="35D02B12"/>
    <w:multiLevelType w:val="hybridMultilevel"/>
    <w:tmpl w:val="23781EF2"/>
    <w:lvl w:ilvl="0" w:tplc="921A9C6C">
      <w:start w:val="1"/>
      <w:numFmt w:val="bullet"/>
      <w:lvlText w:val="•"/>
      <w:lvlJc w:val="left"/>
      <w:pPr>
        <w:tabs>
          <w:tab w:val="num" w:pos="720"/>
        </w:tabs>
        <w:ind w:left="720" w:hanging="360"/>
      </w:pPr>
      <w:rPr>
        <w:rFonts w:ascii="Times New Roman" w:hAnsi="Times New Roman" w:hint="default"/>
      </w:rPr>
    </w:lvl>
    <w:lvl w:ilvl="1" w:tplc="6464DCB6" w:tentative="1">
      <w:start w:val="1"/>
      <w:numFmt w:val="bullet"/>
      <w:lvlText w:val="•"/>
      <w:lvlJc w:val="left"/>
      <w:pPr>
        <w:tabs>
          <w:tab w:val="num" w:pos="1440"/>
        </w:tabs>
        <w:ind w:left="1440" w:hanging="360"/>
      </w:pPr>
      <w:rPr>
        <w:rFonts w:ascii="Times New Roman" w:hAnsi="Times New Roman" w:hint="default"/>
      </w:rPr>
    </w:lvl>
    <w:lvl w:ilvl="2" w:tplc="AAA046BE" w:tentative="1">
      <w:start w:val="1"/>
      <w:numFmt w:val="bullet"/>
      <w:lvlText w:val="•"/>
      <w:lvlJc w:val="left"/>
      <w:pPr>
        <w:tabs>
          <w:tab w:val="num" w:pos="2160"/>
        </w:tabs>
        <w:ind w:left="2160" w:hanging="360"/>
      </w:pPr>
      <w:rPr>
        <w:rFonts w:ascii="Times New Roman" w:hAnsi="Times New Roman" w:hint="default"/>
      </w:rPr>
    </w:lvl>
    <w:lvl w:ilvl="3" w:tplc="56CA0612" w:tentative="1">
      <w:start w:val="1"/>
      <w:numFmt w:val="bullet"/>
      <w:lvlText w:val="•"/>
      <w:lvlJc w:val="left"/>
      <w:pPr>
        <w:tabs>
          <w:tab w:val="num" w:pos="2880"/>
        </w:tabs>
        <w:ind w:left="2880" w:hanging="360"/>
      </w:pPr>
      <w:rPr>
        <w:rFonts w:ascii="Times New Roman" w:hAnsi="Times New Roman" w:hint="default"/>
      </w:rPr>
    </w:lvl>
    <w:lvl w:ilvl="4" w:tplc="38AA6142" w:tentative="1">
      <w:start w:val="1"/>
      <w:numFmt w:val="bullet"/>
      <w:lvlText w:val="•"/>
      <w:lvlJc w:val="left"/>
      <w:pPr>
        <w:tabs>
          <w:tab w:val="num" w:pos="3600"/>
        </w:tabs>
        <w:ind w:left="3600" w:hanging="360"/>
      </w:pPr>
      <w:rPr>
        <w:rFonts w:ascii="Times New Roman" w:hAnsi="Times New Roman" w:hint="default"/>
      </w:rPr>
    </w:lvl>
    <w:lvl w:ilvl="5" w:tplc="91EECC08" w:tentative="1">
      <w:start w:val="1"/>
      <w:numFmt w:val="bullet"/>
      <w:lvlText w:val="•"/>
      <w:lvlJc w:val="left"/>
      <w:pPr>
        <w:tabs>
          <w:tab w:val="num" w:pos="4320"/>
        </w:tabs>
        <w:ind w:left="4320" w:hanging="360"/>
      </w:pPr>
      <w:rPr>
        <w:rFonts w:ascii="Times New Roman" w:hAnsi="Times New Roman" w:hint="default"/>
      </w:rPr>
    </w:lvl>
    <w:lvl w:ilvl="6" w:tplc="FABE09BC" w:tentative="1">
      <w:start w:val="1"/>
      <w:numFmt w:val="bullet"/>
      <w:lvlText w:val="•"/>
      <w:lvlJc w:val="left"/>
      <w:pPr>
        <w:tabs>
          <w:tab w:val="num" w:pos="5040"/>
        </w:tabs>
        <w:ind w:left="5040" w:hanging="360"/>
      </w:pPr>
      <w:rPr>
        <w:rFonts w:ascii="Times New Roman" w:hAnsi="Times New Roman" w:hint="default"/>
      </w:rPr>
    </w:lvl>
    <w:lvl w:ilvl="7" w:tplc="E406463E" w:tentative="1">
      <w:start w:val="1"/>
      <w:numFmt w:val="bullet"/>
      <w:lvlText w:val="•"/>
      <w:lvlJc w:val="left"/>
      <w:pPr>
        <w:tabs>
          <w:tab w:val="num" w:pos="5760"/>
        </w:tabs>
        <w:ind w:left="5760" w:hanging="360"/>
      </w:pPr>
      <w:rPr>
        <w:rFonts w:ascii="Times New Roman" w:hAnsi="Times New Roman" w:hint="default"/>
      </w:rPr>
    </w:lvl>
    <w:lvl w:ilvl="8" w:tplc="119036C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68F5BE9"/>
    <w:multiLevelType w:val="multilevel"/>
    <w:tmpl w:val="70808082"/>
    <w:lvl w:ilvl="0">
      <w:start w:val="2"/>
      <w:numFmt w:val="decimal"/>
      <w:lvlText w:val="%1"/>
      <w:lvlJc w:val="left"/>
      <w:pPr>
        <w:ind w:left="420" w:hanging="420"/>
      </w:pPr>
      <w:rPr>
        <w:rFonts w:hint="default"/>
      </w:rPr>
    </w:lvl>
    <w:lvl w:ilvl="1">
      <w:start w:val="2"/>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0152BA4"/>
    <w:multiLevelType w:val="multilevel"/>
    <w:tmpl w:val="55F64E7C"/>
    <w:lvl w:ilvl="0">
      <w:start w:val="1"/>
      <w:numFmt w:val="decimal"/>
      <w:lvlText w:val="%1"/>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440401A5"/>
    <w:multiLevelType w:val="hybridMultilevel"/>
    <w:tmpl w:val="7014256A"/>
    <w:lvl w:ilvl="0" w:tplc="D2F8FA90">
      <w:start w:val="1"/>
      <w:numFmt w:val="bullet"/>
      <w:lvlText w:val="•"/>
      <w:lvlJc w:val="left"/>
      <w:pPr>
        <w:tabs>
          <w:tab w:val="num" w:pos="720"/>
        </w:tabs>
        <w:ind w:left="720" w:hanging="360"/>
      </w:pPr>
      <w:rPr>
        <w:rFonts w:ascii="Times New Roman" w:hAnsi="Times New Roman" w:hint="default"/>
      </w:rPr>
    </w:lvl>
    <w:lvl w:ilvl="1" w:tplc="32B0FCE8" w:tentative="1">
      <w:start w:val="1"/>
      <w:numFmt w:val="bullet"/>
      <w:lvlText w:val="•"/>
      <w:lvlJc w:val="left"/>
      <w:pPr>
        <w:tabs>
          <w:tab w:val="num" w:pos="1440"/>
        </w:tabs>
        <w:ind w:left="1440" w:hanging="360"/>
      </w:pPr>
      <w:rPr>
        <w:rFonts w:ascii="Times New Roman" w:hAnsi="Times New Roman" w:hint="default"/>
      </w:rPr>
    </w:lvl>
    <w:lvl w:ilvl="2" w:tplc="0AA264A2" w:tentative="1">
      <w:start w:val="1"/>
      <w:numFmt w:val="bullet"/>
      <w:lvlText w:val="•"/>
      <w:lvlJc w:val="left"/>
      <w:pPr>
        <w:tabs>
          <w:tab w:val="num" w:pos="2160"/>
        </w:tabs>
        <w:ind w:left="2160" w:hanging="360"/>
      </w:pPr>
      <w:rPr>
        <w:rFonts w:ascii="Times New Roman" w:hAnsi="Times New Roman" w:hint="default"/>
      </w:rPr>
    </w:lvl>
    <w:lvl w:ilvl="3" w:tplc="F9026F76" w:tentative="1">
      <w:start w:val="1"/>
      <w:numFmt w:val="bullet"/>
      <w:lvlText w:val="•"/>
      <w:lvlJc w:val="left"/>
      <w:pPr>
        <w:tabs>
          <w:tab w:val="num" w:pos="2880"/>
        </w:tabs>
        <w:ind w:left="2880" w:hanging="360"/>
      </w:pPr>
      <w:rPr>
        <w:rFonts w:ascii="Times New Roman" w:hAnsi="Times New Roman" w:hint="default"/>
      </w:rPr>
    </w:lvl>
    <w:lvl w:ilvl="4" w:tplc="A0F67386" w:tentative="1">
      <w:start w:val="1"/>
      <w:numFmt w:val="bullet"/>
      <w:lvlText w:val="•"/>
      <w:lvlJc w:val="left"/>
      <w:pPr>
        <w:tabs>
          <w:tab w:val="num" w:pos="3600"/>
        </w:tabs>
        <w:ind w:left="3600" w:hanging="360"/>
      </w:pPr>
      <w:rPr>
        <w:rFonts w:ascii="Times New Roman" w:hAnsi="Times New Roman" w:hint="default"/>
      </w:rPr>
    </w:lvl>
    <w:lvl w:ilvl="5" w:tplc="4CEA1A80" w:tentative="1">
      <w:start w:val="1"/>
      <w:numFmt w:val="bullet"/>
      <w:lvlText w:val="•"/>
      <w:lvlJc w:val="left"/>
      <w:pPr>
        <w:tabs>
          <w:tab w:val="num" w:pos="4320"/>
        </w:tabs>
        <w:ind w:left="4320" w:hanging="360"/>
      </w:pPr>
      <w:rPr>
        <w:rFonts w:ascii="Times New Roman" w:hAnsi="Times New Roman" w:hint="default"/>
      </w:rPr>
    </w:lvl>
    <w:lvl w:ilvl="6" w:tplc="EE3E61F6" w:tentative="1">
      <w:start w:val="1"/>
      <w:numFmt w:val="bullet"/>
      <w:lvlText w:val="•"/>
      <w:lvlJc w:val="left"/>
      <w:pPr>
        <w:tabs>
          <w:tab w:val="num" w:pos="5040"/>
        </w:tabs>
        <w:ind w:left="5040" w:hanging="360"/>
      </w:pPr>
      <w:rPr>
        <w:rFonts w:ascii="Times New Roman" w:hAnsi="Times New Roman" w:hint="default"/>
      </w:rPr>
    </w:lvl>
    <w:lvl w:ilvl="7" w:tplc="A3D0CB8C" w:tentative="1">
      <w:start w:val="1"/>
      <w:numFmt w:val="bullet"/>
      <w:lvlText w:val="•"/>
      <w:lvlJc w:val="left"/>
      <w:pPr>
        <w:tabs>
          <w:tab w:val="num" w:pos="5760"/>
        </w:tabs>
        <w:ind w:left="5760" w:hanging="360"/>
      </w:pPr>
      <w:rPr>
        <w:rFonts w:ascii="Times New Roman" w:hAnsi="Times New Roman" w:hint="default"/>
      </w:rPr>
    </w:lvl>
    <w:lvl w:ilvl="8" w:tplc="4086B28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45C0786"/>
    <w:multiLevelType w:val="multilevel"/>
    <w:tmpl w:val="8E70D714"/>
    <w:lvl w:ilvl="0">
      <w:start w:val="2"/>
      <w:numFmt w:val="decimal"/>
      <w:lvlText w:val="%1"/>
      <w:lvlJc w:val="left"/>
      <w:pPr>
        <w:ind w:left="420" w:hanging="420"/>
      </w:pPr>
      <w:rPr>
        <w:rFonts w:hint="default"/>
        <w:b/>
      </w:rPr>
    </w:lvl>
    <w:lvl w:ilvl="1">
      <w:start w:val="4"/>
      <w:numFmt w:val="decimalZero"/>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0" w15:restartNumberingAfterBreak="0">
    <w:nsid w:val="67CE10B5"/>
    <w:multiLevelType w:val="multilevel"/>
    <w:tmpl w:val="38187CDC"/>
    <w:lvl w:ilvl="0">
      <w:start w:val="1"/>
      <w:numFmt w:val="decimal"/>
      <w:lvlText w:val="%1"/>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6B54497D"/>
    <w:multiLevelType w:val="hybridMultilevel"/>
    <w:tmpl w:val="D79C01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7C103623"/>
    <w:multiLevelType w:val="multilevel"/>
    <w:tmpl w:val="287A26B4"/>
    <w:lvl w:ilvl="0">
      <w:start w:val="2"/>
      <w:numFmt w:val="decimal"/>
      <w:lvlText w:val="%1"/>
      <w:lvlJc w:val="left"/>
      <w:pPr>
        <w:ind w:left="420" w:hanging="420"/>
      </w:pPr>
      <w:rPr>
        <w:rFonts w:hint="default"/>
        <w:b/>
      </w:rPr>
    </w:lvl>
    <w:lvl w:ilvl="1">
      <w:start w:val="3"/>
      <w:numFmt w:val="decimalZero"/>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abstractNumId w:val="7"/>
  </w:num>
  <w:num w:numId="2">
    <w:abstractNumId w:val="10"/>
  </w:num>
  <w:num w:numId="3">
    <w:abstractNumId w:val="11"/>
  </w:num>
  <w:num w:numId="4">
    <w:abstractNumId w:val="6"/>
  </w:num>
  <w:num w:numId="5">
    <w:abstractNumId w:val="5"/>
  </w:num>
  <w:num w:numId="6">
    <w:abstractNumId w:val="2"/>
  </w:num>
  <w:num w:numId="7">
    <w:abstractNumId w:val="12"/>
  </w:num>
  <w:num w:numId="8">
    <w:abstractNumId w:val="8"/>
  </w:num>
  <w:num w:numId="9">
    <w:abstractNumId w:val="1"/>
  </w:num>
  <w:num w:numId="10">
    <w:abstractNumId w:val="0"/>
  </w:num>
  <w:num w:numId="11">
    <w:abstractNumId w:val="3"/>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F01"/>
    <w:rsid w:val="000E5075"/>
    <w:rsid w:val="0013531E"/>
    <w:rsid w:val="001D2767"/>
    <w:rsid w:val="001E276D"/>
    <w:rsid w:val="00236F20"/>
    <w:rsid w:val="00282623"/>
    <w:rsid w:val="00282B68"/>
    <w:rsid w:val="002D584E"/>
    <w:rsid w:val="003077F5"/>
    <w:rsid w:val="004C1666"/>
    <w:rsid w:val="00597E30"/>
    <w:rsid w:val="005D177C"/>
    <w:rsid w:val="005D3B3B"/>
    <w:rsid w:val="006542D5"/>
    <w:rsid w:val="00666538"/>
    <w:rsid w:val="0069288D"/>
    <w:rsid w:val="00692A3E"/>
    <w:rsid w:val="006E54E7"/>
    <w:rsid w:val="007048ED"/>
    <w:rsid w:val="00721F01"/>
    <w:rsid w:val="00757C1C"/>
    <w:rsid w:val="0079008F"/>
    <w:rsid w:val="008A482F"/>
    <w:rsid w:val="009146AA"/>
    <w:rsid w:val="00940BA5"/>
    <w:rsid w:val="00A07380"/>
    <w:rsid w:val="00AE5BB2"/>
    <w:rsid w:val="00B955BD"/>
    <w:rsid w:val="00CA0503"/>
    <w:rsid w:val="00D03293"/>
    <w:rsid w:val="00DE4AD4"/>
    <w:rsid w:val="00F73A12"/>
    <w:rsid w:val="00FA3D21"/>
    <w:rsid w:val="00FE0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3C39B"/>
  <w15:chartTrackingRefBased/>
  <w15:docId w15:val="{C6B6C8BC-9A3C-44F5-9208-EB097F1CB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1F01"/>
    <w:pPr>
      <w:spacing w:after="0" w:line="240" w:lineRule="auto"/>
    </w:pPr>
    <w:rPr>
      <w:rFonts w:ascii="Arial" w:eastAsia="Times New Roman" w:hAnsi="Arial" w:cs="Arial"/>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21F01"/>
    <w:rPr>
      <w:color w:val="0000FF"/>
      <w:u w:val="single"/>
    </w:rPr>
  </w:style>
  <w:style w:type="paragraph" w:styleId="Header">
    <w:name w:val="header"/>
    <w:basedOn w:val="Normal"/>
    <w:link w:val="HeaderChar"/>
    <w:uiPriority w:val="99"/>
    <w:unhideWhenUsed/>
    <w:rsid w:val="00721F01"/>
    <w:pPr>
      <w:tabs>
        <w:tab w:val="center" w:pos="4680"/>
        <w:tab w:val="right" w:pos="9360"/>
      </w:tabs>
    </w:pPr>
  </w:style>
  <w:style w:type="character" w:customStyle="1" w:styleId="HeaderChar">
    <w:name w:val="Header Char"/>
    <w:basedOn w:val="DefaultParagraphFont"/>
    <w:link w:val="Header"/>
    <w:uiPriority w:val="99"/>
    <w:rsid w:val="00721F01"/>
    <w:rPr>
      <w:rFonts w:ascii="Arial" w:eastAsia="Times New Roman" w:hAnsi="Arial" w:cs="Arial"/>
      <w:bCs/>
      <w:iCs/>
      <w:sz w:val="24"/>
      <w:szCs w:val="24"/>
    </w:rPr>
  </w:style>
  <w:style w:type="paragraph" w:styleId="Footer">
    <w:name w:val="footer"/>
    <w:basedOn w:val="Normal"/>
    <w:link w:val="FooterChar"/>
    <w:uiPriority w:val="99"/>
    <w:unhideWhenUsed/>
    <w:rsid w:val="00721F01"/>
    <w:pPr>
      <w:tabs>
        <w:tab w:val="center" w:pos="4680"/>
        <w:tab w:val="right" w:pos="9360"/>
      </w:tabs>
    </w:pPr>
  </w:style>
  <w:style w:type="character" w:customStyle="1" w:styleId="FooterChar">
    <w:name w:val="Footer Char"/>
    <w:basedOn w:val="DefaultParagraphFont"/>
    <w:link w:val="Footer"/>
    <w:uiPriority w:val="99"/>
    <w:rsid w:val="00721F01"/>
    <w:rPr>
      <w:rFonts w:ascii="Arial" w:eastAsia="Times New Roman" w:hAnsi="Arial" w:cs="Arial"/>
      <w:bCs/>
      <w:iCs/>
      <w:sz w:val="24"/>
      <w:szCs w:val="24"/>
    </w:rPr>
  </w:style>
  <w:style w:type="paragraph" w:styleId="ListParagraph">
    <w:name w:val="List Paragraph"/>
    <w:basedOn w:val="Normal"/>
    <w:uiPriority w:val="34"/>
    <w:qFormat/>
    <w:rsid w:val="00236F20"/>
    <w:pPr>
      <w:ind w:left="720"/>
      <w:contextualSpacing/>
    </w:pPr>
  </w:style>
  <w:style w:type="character" w:styleId="PlaceholderText">
    <w:name w:val="Placeholder Text"/>
    <w:basedOn w:val="DefaultParagraphFont"/>
    <w:uiPriority w:val="99"/>
    <w:semiHidden/>
    <w:rsid w:val="00FA3D21"/>
    <w:rPr>
      <w:color w:val="808080"/>
    </w:rPr>
  </w:style>
  <w:style w:type="paragraph" w:styleId="NormalWeb">
    <w:name w:val="Normal (Web)"/>
    <w:basedOn w:val="Normal"/>
    <w:uiPriority w:val="99"/>
    <w:semiHidden/>
    <w:unhideWhenUsed/>
    <w:rsid w:val="00757C1C"/>
    <w:pPr>
      <w:spacing w:before="100" w:beforeAutospacing="1" w:after="100" w:afterAutospacing="1"/>
    </w:pPr>
    <w:rPr>
      <w:rFonts w:ascii="Times New Roman" w:hAnsi="Times New Roman" w:cs="Times New Roman"/>
      <w:bCs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87494">
      <w:bodyDiv w:val="1"/>
      <w:marLeft w:val="0"/>
      <w:marRight w:val="0"/>
      <w:marTop w:val="0"/>
      <w:marBottom w:val="0"/>
      <w:divBdr>
        <w:top w:val="none" w:sz="0" w:space="0" w:color="auto"/>
        <w:left w:val="none" w:sz="0" w:space="0" w:color="auto"/>
        <w:bottom w:val="none" w:sz="0" w:space="0" w:color="auto"/>
        <w:right w:val="none" w:sz="0" w:space="0" w:color="auto"/>
      </w:divBdr>
    </w:div>
    <w:div w:id="122502511">
      <w:bodyDiv w:val="1"/>
      <w:marLeft w:val="0"/>
      <w:marRight w:val="0"/>
      <w:marTop w:val="0"/>
      <w:marBottom w:val="0"/>
      <w:divBdr>
        <w:top w:val="none" w:sz="0" w:space="0" w:color="auto"/>
        <w:left w:val="none" w:sz="0" w:space="0" w:color="auto"/>
        <w:bottom w:val="none" w:sz="0" w:space="0" w:color="auto"/>
        <w:right w:val="none" w:sz="0" w:space="0" w:color="auto"/>
      </w:divBdr>
    </w:div>
    <w:div w:id="174078790">
      <w:bodyDiv w:val="1"/>
      <w:marLeft w:val="0"/>
      <w:marRight w:val="0"/>
      <w:marTop w:val="0"/>
      <w:marBottom w:val="0"/>
      <w:divBdr>
        <w:top w:val="none" w:sz="0" w:space="0" w:color="auto"/>
        <w:left w:val="none" w:sz="0" w:space="0" w:color="auto"/>
        <w:bottom w:val="none" w:sz="0" w:space="0" w:color="auto"/>
        <w:right w:val="none" w:sz="0" w:space="0" w:color="auto"/>
      </w:divBdr>
      <w:divsChild>
        <w:div w:id="2077510632">
          <w:marLeft w:val="605"/>
          <w:marRight w:val="0"/>
          <w:marTop w:val="34"/>
          <w:marBottom w:val="0"/>
          <w:divBdr>
            <w:top w:val="none" w:sz="0" w:space="0" w:color="auto"/>
            <w:left w:val="none" w:sz="0" w:space="0" w:color="auto"/>
            <w:bottom w:val="none" w:sz="0" w:space="0" w:color="auto"/>
            <w:right w:val="none" w:sz="0" w:space="0" w:color="auto"/>
          </w:divBdr>
        </w:div>
        <w:div w:id="2037533635">
          <w:marLeft w:val="605"/>
          <w:marRight w:val="0"/>
          <w:marTop w:val="34"/>
          <w:marBottom w:val="0"/>
          <w:divBdr>
            <w:top w:val="none" w:sz="0" w:space="0" w:color="auto"/>
            <w:left w:val="none" w:sz="0" w:space="0" w:color="auto"/>
            <w:bottom w:val="none" w:sz="0" w:space="0" w:color="auto"/>
            <w:right w:val="none" w:sz="0" w:space="0" w:color="auto"/>
          </w:divBdr>
        </w:div>
      </w:divsChild>
    </w:div>
    <w:div w:id="260070211">
      <w:bodyDiv w:val="1"/>
      <w:marLeft w:val="0"/>
      <w:marRight w:val="0"/>
      <w:marTop w:val="0"/>
      <w:marBottom w:val="0"/>
      <w:divBdr>
        <w:top w:val="none" w:sz="0" w:space="0" w:color="auto"/>
        <w:left w:val="none" w:sz="0" w:space="0" w:color="auto"/>
        <w:bottom w:val="none" w:sz="0" w:space="0" w:color="auto"/>
        <w:right w:val="none" w:sz="0" w:space="0" w:color="auto"/>
      </w:divBdr>
    </w:div>
    <w:div w:id="345788112">
      <w:bodyDiv w:val="1"/>
      <w:marLeft w:val="0"/>
      <w:marRight w:val="0"/>
      <w:marTop w:val="0"/>
      <w:marBottom w:val="0"/>
      <w:divBdr>
        <w:top w:val="none" w:sz="0" w:space="0" w:color="auto"/>
        <w:left w:val="none" w:sz="0" w:space="0" w:color="auto"/>
        <w:bottom w:val="none" w:sz="0" w:space="0" w:color="auto"/>
        <w:right w:val="none" w:sz="0" w:space="0" w:color="auto"/>
      </w:divBdr>
    </w:div>
    <w:div w:id="388575332">
      <w:bodyDiv w:val="1"/>
      <w:marLeft w:val="0"/>
      <w:marRight w:val="0"/>
      <w:marTop w:val="0"/>
      <w:marBottom w:val="0"/>
      <w:divBdr>
        <w:top w:val="none" w:sz="0" w:space="0" w:color="auto"/>
        <w:left w:val="none" w:sz="0" w:space="0" w:color="auto"/>
        <w:bottom w:val="none" w:sz="0" w:space="0" w:color="auto"/>
        <w:right w:val="none" w:sz="0" w:space="0" w:color="auto"/>
      </w:divBdr>
    </w:div>
    <w:div w:id="478883897">
      <w:bodyDiv w:val="1"/>
      <w:marLeft w:val="0"/>
      <w:marRight w:val="0"/>
      <w:marTop w:val="0"/>
      <w:marBottom w:val="0"/>
      <w:divBdr>
        <w:top w:val="none" w:sz="0" w:space="0" w:color="auto"/>
        <w:left w:val="none" w:sz="0" w:space="0" w:color="auto"/>
        <w:bottom w:val="none" w:sz="0" w:space="0" w:color="auto"/>
        <w:right w:val="none" w:sz="0" w:space="0" w:color="auto"/>
      </w:divBdr>
    </w:div>
    <w:div w:id="562838097">
      <w:bodyDiv w:val="1"/>
      <w:marLeft w:val="0"/>
      <w:marRight w:val="0"/>
      <w:marTop w:val="0"/>
      <w:marBottom w:val="0"/>
      <w:divBdr>
        <w:top w:val="none" w:sz="0" w:space="0" w:color="auto"/>
        <w:left w:val="none" w:sz="0" w:space="0" w:color="auto"/>
        <w:bottom w:val="none" w:sz="0" w:space="0" w:color="auto"/>
        <w:right w:val="none" w:sz="0" w:space="0" w:color="auto"/>
      </w:divBdr>
      <w:divsChild>
        <w:div w:id="1151941981">
          <w:marLeft w:val="605"/>
          <w:marRight w:val="0"/>
          <w:marTop w:val="34"/>
          <w:marBottom w:val="0"/>
          <w:divBdr>
            <w:top w:val="none" w:sz="0" w:space="0" w:color="auto"/>
            <w:left w:val="none" w:sz="0" w:space="0" w:color="auto"/>
            <w:bottom w:val="none" w:sz="0" w:space="0" w:color="auto"/>
            <w:right w:val="none" w:sz="0" w:space="0" w:color="auto"/>
          </w:divBdr>
        </w:div>
        <w:div w:id="1937789540">
          <w:marLeft w:val="605"/>
          <w:marRight w:val="0"/>
          <w:marTop w:val="34"/>
          <w:marBottom w:val="0"/>
          <w:divBdr>
            <w:top w:val="none" w:sz="0" w:space="0" w:color="auto"/>
            <w:left w:val="none" w:sz="0" w:space="0" w:color="auto"/>
            <w:bottom w:val="none" w:sz="0" w:space="0" w:color="auto"/>
            <w:right w:val="none" w:sz="0" w:space="0" w:color="auto"/>
          </w:divBdr>
        </w:div>
        <w:div w:id="1265041796">
          <w:marLeft w:val="605"/>
          <w:marRight w:val="0"/>
          <w:marTop w:val="34"/>
          <w:marBottom w:val="0"/>
          <w:divBdr>
            <w:top w:val="none" w:sz="0" w:space="0" w:color="auto"/>
            <w:left w:val="none" w:sz="0" w:space="0" w:color="auto"/>
            <w:bottom w:val="none" w:sz="0" w:space="0" w:color="auto"/>
            <w:right w:val="none" w:sz="0" w:space="0" w:color="auto"/>
          </w:divBdr>
        </w:div>
      </w:divsChild>
    </w:div>
    <w:div w:id="799540549">
      <w:bodyDiv w:val="1"/>
      <w:marLeft w:val="0"/>
      <w:marRight w:val="0"/>
      <w:marTop w:val="0"/>
      <w:marBottom w:val="0"/>
      <w:divBdr>
        <w:top w:val="none" w:sz="0" w:space="0" w:color="auto"/>
        <w:left w:val="none" w:sz="0" w:space="0" w:color="auto"/>
        <w:bottom w:val="none" w:sz="0" w:space="0" w:color="auto"/>
        <w:right w:val="none" w:sz="0" w:space="0" w:color="auto"/>
      </w:divBdr>
    </w:div>
    <w:div w:id="1043795321">
      <w:bodyDiv w:val="1"/>
      <w:marLeft w:val="0"/>
      <w:marRight w:val="0"/>
      <w:marTop w:val="0"/>
      <w:marBottom w:val="0"/>
      <w:divBdr>
        <w:top w:val="none" w:sz="0" w:space="0" w:color="auto"/>
        <w:left w:val="none" w:sz="0" w:space="0" w:color="auto"/>
        <w:bottom w:val="none" w:sz="0" w:space="0" w:color="auto"/>
        <w:right w:val="none" w:sz="0" w:space="0" w:color="auto"/>
      </w:divBdr>
    </w:div>
    <w:div w:id="1123504103">
      <w:bodyDiv w:val="1"/>
      <w:marLeft w:val="0"/>
      <w:marRight w:val="0"/>
      <w:marTop w:val="0"/>
      <w:marBottom w:val="0"/>
      <w:divBdr>
        <w:top w:val="none" w:sz="0" w:space="0" w:color="auto"/>
        <w:left w:val="none" w:sz="0" w:space="0" w:color="auto"/>
        <w:bottom w:val="none" w:sz="0" w:space="0" w:color="auto"/>
        <w:right w:val="none" w:sz="0" w:space="0" w:color="auto"/>
      </w:divBdr>
    </w:div>
    <w:div w:id="1264613798">
      <w:bodyDiv w:val="1"/>
      <w:marLeft w:val="0"/>
      <w:marRight w:val="0"/>
      <w:marTop w:val="0"/>
      <w:marBottom w:val="0"/>
      <w:divBdr>
        <w:top w:val="none" w:sz="0" w:space="0" w:color="auto"/>
        <w:left w:val="none" w:sz="0" w:space="0" w:color="auto"/>
        <w:bottom w:val="none" w:sz="0" w:space="0" w:color="auto"/>
        <w:right w:val="none" w:sz="0" w:space="0" w:color="auto"/>
      </w:divBdr>
    </w:div>
    <w:div w:id="1271669498">
      <w:bodyDiv w:val="1"/>
      <w:marLeft w:val="0"/>
      <w:marRight w:val="0"/>
      <w:marTop w:val="0"/>
      <w:marBottom w:val="0"/>
      <w:divBdr>
        <w:top w:val="none" w:sz="0" w:space="0" w:color="auto"/>
        <w:left w:val="none" w:sz="0" w:space="0" w:color="auto"/>
        <w:bottom w:val="none" w:sz="0" w:space="0" w:color="auto"/>
        <w:right w:val="none" w:sz="0" w:space="0" w:color="auto"/>
      </w:divBdr>
      <w:divsChild>
        <w:div w:id="2114205735">
          <w:marLeft w:val="605"/>
          <w:marRight w:val="0"/>
          <w:marTop w:val="34"/>
          <w:marBottom w:val="0"/>
          <w:divBdr>
            <w:top w:val="none" w:sz="0" w:space="0" w:color="auto"/>
            <w:left w:val="none" w:sz="0" w:space="0" w:color="auto"/>
            <w:bottom w:val="none" w:sz="0" w:space="0" w:color="auto"/>
            <w:right w:val="none" w:sz="0" w:space="0" w:color="auto"/>
          </w:divBdr>
        </w:div>
      </w:divsChild>
    </w:div>
    <w:div w:id="1303542914">
      <w:bodyDiv w:val="1"/>
      <w:marLeft w:val="0"/>
      <w:marRight w:val="0"/>
      <w:marTop w:val="0"/>
      <w:marBottom w:val="0"/>
      <w:divBdr>
        <w:top w:val="none" w:sz="0" w:space="0" w:color="auto"/>
        <w:left w:val="none" w:sz="0" w:space="0" w:color="auto"/>
        <w:bottom w:val="none" w:sz="0" w:space="0" w:color="auto"/>
        <w:right w:val="none" w:sz="0" w:space="0" w:color="auto"/>
      </w:divBdr>
      <w:divsChild>
        <w:div w:id="1544101195">
          <w:marLeft w:val="605"/>
          <w:marRight w:val="0"/>
          <w:marTop w:val="34"/>
          <w:marBottom w:val="0"/>
          <w:divBdr>
            <w:top w:val="none" w:sz="0" w:space="0" w:color="auto"/>
            <w:left w:val="none" w:sz="0" w:space="0" w:color="auto"/>
            <w:bottom w:val="none" w:sz="0" w:space="0" w:color="auto"/>
            <w:right w:val="none" w:sz="0" w:space="0" w:color="auto"/>
          </w:divBdr>
        </w:div>
      </w:divsChild>
    </w:div>
    <w:div w:id="1591423063">
      <w:bodyDiv w:val="1"/>
      <w:marLeft w:val="0"/>
      <w:marRight w:val="0"/>
      <w:marTop w:val="0"/>
      <w:marBottom w:val="0"/>
      <w:divBdr>
        <w:top w:val="none" w:sz="0" w:space="0" w:color="auto"/>
        <w:left w:val="none" w:sz="0" w:space="0" w:color="auto"/>
        <w:bottom w:val="none" w:sz="0" w:space="0" w:color="auto"/>
        <w:right w:val="none" w:sz="0" w:space="0" w:color="auto"/>
      </w:divBdr>
    </w:div>
    <w:div w:id="1746880206">
      <w:bodyDiv w:val="1"/>
      <w:marLeft w:val="0"/>
      <w:marRight w:val="0"/>
      <w:marTop w:val="0"/>
      <w:marBottom w:val="0"/>
      <w:divBdr>
        <w:top w:val="none" w:sz="0" w:space="0" w:color="auto"/>
        <w:left w:val="none" w:sz="0" w:space="0" w:color="auto"/>
        <w:bottom w:val="none" w:sz="0" w:space="0" w:color="auto"/>
        <w:right w:val="none" w:sz="0" w:space="0" w:color="auto"/>
      </w:divBdr>
    </w:div>
    <w:div w:id="1836871479">
      <w:bodyDiv w:val="1"/>
      <w:marLeft w:val="0"/>
      <w:marRight w:val="0"/>
      <w:marTop w:val="0"/>
      <w:marBottom w:val="0"/>
      <w:divBdr>
        <w:top w:val="none" w:sz="0" w:space="0" w:color="auto"/>
        <w:left w:val="none" w:sz="0" w:space="0" w:color="auto"/>
        <w:bottom w:val="none" w:sz="0" w:space="0" w:color="auto"/>
        <w:right w:val="none" w:sz="0" w:space="0" w:color="auto"/>
      </w:divBdr>
    </w:div>
    <w:div w:id="1846283250">
      <w:bodyDiv w:val="1"/>
      <w:marLeft w:val="0"/>
      <w:marRight w:val="0"/>
      <w:marTop w:val="0"/>
      <w:marBottom w:val="0"/>
      <w:divBdr>
        <w:top w:val="none" w:sz="0" w:space="0" w:color="auto"/>
        <w:left w:val="none" w:sz="0" w:space="0" w:color="auto"/>
        <w:bottom w:val="none" w:sz="0" w:space="0" w:color="auto"/>
        <w:right w:val="none" w:sz="0" w:space="0" w:color="auto"/>
      </w:divBdr>
    </w:div>
    <w:div w:id="1878735275">
      <w:bodyDiv w:val="1"/>
      <w:marLeft w:val="0"/>
      <w:marRight w:val="0"/>
      <w:marTop w:val="0"/>
      <w:marBottom w:val="0"/>
      <w:divBdr>
        <w:top w:val="none" w:sz="0" w:space="0" w:color="auto"/>
        <w:left w:val="none" w:sz="0" w:space="0" w:color="auto"/>
        <w:bottom w:val="none" w:sz="0" w:space="0" w:color="auto"/>
        <w:right w:val="none" w:sz="0" w:space="0" w:color="auto"/>
      </w:divBdr>
    </w:div>
    <w:div w:id="2003240020">
      <w:bodyDiv w:val="1"/>
      <w:marLeft w:val="0"/>
      <w:marRight w:val="0"/>
      <w:marTop w:val="0"/>
      <w:marBottom w:val="0"/>
      <w:divBdr>
        <w:top w:val="none" w:sz="0" w:space="0" w:color="auto"/>
        <w:left w:val="none" w:sz="0" w:space="0" w:color="auto"/>
        <w:bottom w:val="none" w:sz="0" w:space="0" w:color="auto"/>
        <w:right w:val="none" w:sz="0" w:space="0" w:color="auto"/>
      </w:divBdr>
    </w:div>
    <w:div w:id="2032491075">
      <w:bodyDiv w:val="1"/>
      <w:marLeft w:val="0"/>
      <w:marRight w:val="0"/>
      <w:marTop w:val="0"/>
      <w:marBottom w:val="0"/>
      <w:divBdr>
        <w:top w:val="none" w:sz="0" w:space="0" w:color="auto"/>
        <w:left w:val="none" w:sz="0" w:space="0" w:color="auto"/>
        <w:bottom w:val="none" w:sz="0" w:space="0" w:color="auto"/>
        <w:right w:val="none" w:sz="0" w:space="0" w:color="auto"/>
      </w:divBdr>
    </w:div>
    <w:div w:id="2102093677">
      <w:bodyDiv w:val="1"/>
      <w:marLeft w:val="0"/>
      <w:marRight w:val="0"/>
      <w:marTop w:val="0"/>
      <w:marBottom w:val="0"/>
      <w:divBdr>
        <w:top w:val="none" w:sz="0" w:space="0" w:color="auto"/>
        <w:left w:val="none" w:sz="0" w:space="0" w:color="auto"/>
        <w:bottom w:val="none" w:sz="0" w:space="0" w:color="auto"/>
        <w:right w:val="none" w:sz="0" w:space="0" w:color="auto"/>
      </w:divBdr>
    </w:div>
    <w:div w:id="210340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vanco.com" TargetMode="External"/><Relationship Id="rId3" Type="http://schemas.openxmlformats.org/officeDocument/2006/relationships/settings" Target="settings.xml"/><Relationship Id="rId7" Type="http://schemas.openxmlformats.org/officeDocument/2006/relationships/hyperlink" Target="http://www.rovanc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796</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 Boyter</dc:creator>
  <cp:keywords/>
  <dc:description/>
  <cp:lastModifiedBy>Microsoft Office User</cp:lastModifiedBy>
  <cp:revision>4</cp:revision>
  <dcterms:created xsi:type="dcterms:W3CDTF">2023-11-13T20:03:00Z</dcterms:created>
  <dcterms:modified xsi:type="dcterms:W3CDTF">2023-11-13T20:21:00Z</dcterms:modified>
</cp:coreProperties>
</file>